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5"/>
        <w:gridCol w:w="6813"/>
      </w:tblGrid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813" w:type="dxa"/>
          </w:tcPr>
          <w:p w:rsidR="00862005" w:rsidRPr="001120BC" w:rsidRDefault="00862005" w:rsidP="00862005">
            <w:pPr>
              <w:widowControl/>
              <w:numPr>
                <w:ilvl w:val="0"/>
                <w:numId w:val="4"/>
              </w:numPr>
              <w:tabs>
                <w:tab w:val="clear" w:pos="717"/>
              </w:tabs>
              <w:spacing w:after="0" w:line="240" w:lineRule="auto"/>
              <w:ind w:left="217" w:hanging="21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id-ID"/>
              </w:rPr>
              <w:t>Mengevaluasi penyelenggaraan proses belajar mengajar di Fak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ultas</w:t>
            </w:r>
            <w:proofErr w:type="spellEnd"/>
          </w:p>
          <w:p w:rsidR="00862005" w:rsidRPr="001120BC" w:rsidRDefault="00862005" w:rsidP="0022251E">
            <w:pPr>
              <w:widowControl/>
              <w:numPr>
                <w:ilvl w:val="0"/>
                <w:numId w:val="4"/>
              </w:numPr>
              <w:tabs>
                <w:tab w:val="clear" w:pos="717"/>
              </w:tabs>
              <w:spacing w:after="0" w:line="240" w:lineRule="auto"/>
              <w:ind w:left="217" w:hanging="21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Meningkatkan kualitas penyelenggaraan proses  belajar mengajar melalui materi dan metode pembelajaran.</w:t>
            </w:r>
          </w:p>
        </w:tc>
      </w:tr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813" w:type="dxa"/>
          </w:tcPr>
          <w:p w:rsidR="00862005" w:rsidRPr="001120BC" w:rsidRDefault="0086200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id-ID"/>
              </w:rPr>
              <w:t>Prosedur ini dipergunakan sebagai petunjuk dalam persiapan dan pelaksanaan survei kepuasan pelanggan yang meliputi :</w:t>
            </w:r>
          </w:p>
          <w:p w:rsidR="00862005" w:rsidRPr="001120BC" w:rsidRDefault="00862005" w:rsidP="00862005">
            <w:pPr>
              <w:widowControl/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survey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pengguna</w:t>
            </w:r>
            <w:proofErr w:type="spellEnd"/>
          </w:p>
          <w:p w:rsidR="00862005" w:rsidRPr="001120BC" w:rsidRDefault="00862005" w:rsidP="00862005">
            <w:pPr>
              <w:widowControl/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  <w:p w:rsidR="00862005" w:rsidRPr="001120BC" w:rsidRDefault="00862005" w:rsidP="00862005">
            <w:pPr>
              <w:widowControl/>
              <w:numPr>
                <w:ilvl w:val="0"/>
                <w:numId w:val="5"/>
              </w:numPr>
              <w:tabs>
                <w:tab w:val="clear" w:pos="1077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pengolahan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</w:tc>
      </w:tr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813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Renstra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FAKULTAS</w:t>
            </w:r>
          </w:p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20BC">
              <w:rPr>
                <w:rFonts w:ascii="Arial" w:hAnsi="Arial" w:cs="Arial"/>
                <w:sz w:val="20"/>
                <w:szCs w:val="20"/>
              </w:rPr>
              <w:t xml:space="preserve">RBA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20BC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8.2.1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</w:p>
        </w:tc>
      </w:tr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813" w:type="dxa"/>
          </w:tcPr>
          <w:p w:rsidR="00862005" w:rsidRPr="001120BC" w:rsidRDefault="0086200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id-ID"/>
              </w:rPr>
              <w:t>Survei adalah metode sistematis untuk mengumpulkan data dari sebuah entitas dengan tujuan untuk membangun deskripsi kuantitatif dari sebuah populasi.</w:t>
            </w:r>
          </w:p>
          <w:p w:rsidR="00862005" w:rsidRPr="001120BC" w:rsidRDefault="0086200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id-ID"/>
              </w:rPr>
              <w:t>Stakeholder adalah stakeholder sering dinyatakan sebagai para pihak, lintas pelaku, atau pihak-pihak yang terkait dengan suatu issu atau suatu rencana</w:t>
            </w:r>
          </w:p>
        </w:tc>
      </w:tr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813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Survey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Stakeholder,  Data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survey;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</w:tr>
      <w:tr w:rsidR="00862005" w:rsidRPr="001120BC" w:rsidTr="0022251E">
        <w:tc>
          <w:tcPr>
            <w:tcW w:w="2225" w:type="dxa"/>
          </w:tcPr>
          <w:p w:rsidR="00862005" w:rsidRPr="001120BC" w:rsidRDefault="00862005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813" w:type="dxa"/>
          </w:tcPr>
          <w:p w:rsidR="00862005" w:rsidRPr="001120BC" w:rsidRDefault="00862005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Kepuasan pelanggan (organisasi mahasiswa tingkat fakultas) terhadap kecepatan layanan administrasi.</w:t>
            </w:r>
          </w:p>
        </w:tc>
      </w:tr>
    </w:tbl>
    <w:p w:rsidR="00BE2D87" w:rsidRPr="001120BC" w:rsidRDefault="00BE2D87" w:rsidP="00BE2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D87" w:rsidRPr="001120BC" w:rsidRDefault="00BE2D87" w:rsidP="001120BC">
      <w:pPr>
        <w:widowControl/>
        <w:rPr>
          <w:rFonts w:ascii="Arial" w:hAnsi="Arial" w:cs="Arial"/>
          <w:b/>
          <w:sz w:val="20"/>
          <w:szCs w:val="20"/>
        </w:rPr>
      </w:pPr>
      <w:r w:rsidRPr="001120BC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1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823"/>
        <w:gridCol w:w="1701"/>
        <w:gridCol w:w="1701"/>
        <w:gridCol w:w="1324"/>
      </w:tblGrid>
      <w:tr w:rsidR="001120BC" w:rsidRPr="001120BC" w:rsidTr="001120BC">
        <w:tc>
          <w:tcPr>
            <w:tcW w:w="572" w:type="dxa"/>
            <w:shd w:val="clear" w:color="auto" w:fill="BFBFBF" w:themeFill="background1" w:themeFillShade="BF"/>
          </w:tcPr>
          <w:p w:rsidR="001120BC" w:rsidRPr="001120BC" w:rsidRDefault="001120BC" w:rsidP="001120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:rsidR="001120BC" w:rsidRPr="001120BC" w:rsidRDefault="001120BC" w:rsidP="001120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1120B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120BC" w:rsidRPr="001120BC" w:rsidRDefault="001120BC" w:rsidP="001120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120BC" w:rsidRPr="001120BC" w:rsidRDefault="001120BC" w:rsidP="001120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1120BC" w:rsidRPr="001120BC" w:rsidRDefault="001120BC" w:rsidP="001120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120BC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tabs>
                <w:tab w:val="left" w:pos="88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Melakukan persiapan dengan melihat Jadwal Kegiatan dalam RBA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RBA</w:t>
            </w: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konfirmasi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survei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pengguna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PD III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 xml:space="preserve">Mempersiapkan konsep kuesioner 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Mengajukan konsep kuesioner kepada PD III untuk diverifikasi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Melakukan verifikasi kesesuaian aspek dalam kuesioner</w:t>
            </w:r>
          </w:p>
        </w:tc>
        <w:tc>
          <w:tcPr>
            <w:tcW w:w="1701" w:type="dxa"/>
          </w:tcPr>
          <w:p w:rsidR="001120BC" w:rsidRPr="001120BC" w:rsidRDefault="001120BC" w:rsidP="0022251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PDlll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324" w:type="dxa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Setelah diverifikasi, kuesioner dimintakan tanda tangan PD III untuk diperbanyak</w:t>
            </w:r>
          </w:p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</w:tcPr>
          <w:p w:rsidR="001120BC" w:rsidRPr="001120BC" w:rsidRDefault="001120BC" w:rsidP="0022251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1120BC" w:rsidRPr="001120BC" w:rsidRDefault="001120BC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fi-FI"/>
              </w:rPr>
              <w:t xml:space="preserve">Bekerjasama dengan Unit Kerjasama untuk mencari alamat instansi pengguna </w:t>
            </w:r>
            <w:r w:rsidRPr="001120B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alumni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Kasubag Mawa</w:t>
            </w:r>
          </w:p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fi-FI"/>
              </w:rPr>
              <w:t>Unit Kerjasama</w:t>
            </w:r>
          </w:p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Staf Mawa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0BC">
              <w:rPr>
                <w:rFonts w:ascii="Arial" w:hAnsi="Arial" w:cs="Arial"/>
                <w:sz w:val="20"/>
                <w:szCs w:val="20"/>
              </w:rPr>
              <w:lastRenderedPageBreak/>
              <w:t>PD III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0BC">
              <w:rPr>
                <w:rFonts w:ascii="Arial" w:hAnsi="Arial" w:cs="Arial"/>
                <w:sz w:val="20"/>
                <w:szCs w:val="20"/>
              </w:rPr>
              <w:t xml:space="preserve">Data-data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lastRenderedPageBreak/>
              <w:t>instansi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Mendistribusikan kuesioner melalui Pos.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pengiriman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pos</w:t>
            </w: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Menerima dan mengumpulkan kembali kuesioner yang telah disebar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Mengolah data kuesioner sesuai dengan kebutuhan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Pengolah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Mengirimkan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PD III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dianalisa</w:t>
            </w:r>
            <w:proofErr w:type="spellEnd"/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0BC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Menginformasikan hasil penelusuran Survey kepuasan pengguna  kepada PD III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1120BC" w:rsidRPr="001120BC" w:rsidTr="001120BC">
        <w:tc>
          <w:tcPr>
            <w:tcW w:w="572" w:type="dxa"/>
          </w:tcPr>
          <w:p w:rsidR="001120BC" w:rsidRPr="001120BC" w:rsidRDefault="001120BC" w:rsidP="001120BC">
            <w:pPr>
              <w:pStyle w:val="ListParagraph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23" w:type="dxa"/>
            <w:vAlign w:val="center"/>
          </w:tcPr>
          <w:p w:rsidR="001120BC" w:rsidRPr="001120BC" w:rsidRDefault="001120BC" w:rsidP="0022251E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120BC">
              <w:rPr>
                <w:rFonts w:ascii="Arial" w:hAnsi="Arial" w:cs="Arial"/>
                <w:sz w:val="20"/>
                <w:szCs w:val="20"/>
                <w:lang w:val="sv-SE"/>
              </w:rPr>
              <w:t>Pengarsipan</w:t>
            </w:r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112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324" w:type="dxa"/>
            <w:vAlign w:val="center"/>
          </w:tcPr>
          <w:p w:rsidR="001120BC" w:rsidRPr="001120BC" w:rsidRDefault="001120BC" w:rsidP="0022251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0BC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</w:p>
        </w:tc>
      </w:tr>
    </w:tbl>
    <w:p w:rsidR="001120BC" w:rsidRDefault="001120BC" w:rsidP="004A5586">
      <w:pPr>
        <w:widowControl/>
        <w:rPr>
          <w:rFonts w:ascii="Arial" w:hAnsi="Arial" w:cs="Arial"/>
          <w:b/>
          <w:sz w:val="20"/>
          <w:szCs w:val="20"/>
          <w:lang w:val="id-ID"/>
        </w:rPr>
      </w:pPr>
    </w:p>
    <w:p w:rsidR="001120BC" w:rsidRDefault="001120BC">
      <w:pPr>
        <w:widowControl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br w:type="page"/>
      </w:r>
    </w:p>
    <w:p w:rsidR="0010051A" w:rsidRPr="001120BC" w:rsidRDefault="0010051A" w:rsidP="004A5586">
      <w:pPr>
        <w:widowControl/>
        <w:rPr>
          <w:rFonts w:ascii="Arial" w:hAnsi="Arial" w:cs="Arial"/>
          <w:b/>
          <w:sz w:val="20"/>
          <w:szCs w:val="20"/>
        </w:rPr>
      </w:pPr>
      <w:r w:rsidRPr="001120BC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1120BC" w:rsidRDefault="00862005" w:rsidP="00B47CBC">
      <w:pPr>
        <w:rPr>
          <w:rFonts w:ascii="Arial" w:hAnsi="Arial" w:cs="Arial"/>
          <w:b/>
          <w:sz w:val="20"/>
          <w:szCs w:val="20"/>
        </w:rPr>
      </w:pPr>
      <w:r w:rsidRPr="001120BC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5770202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7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1120BC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AD" w:rsidRDefault="00FC47AD" w:rsidP="0010051A">
      <w:pPr>
        <w:spacing w:after="0" w:line="240" w:lineRule="auto"/>
      </w:pPr>
      <w:r>
        <w:separator/>
      </w:r>
    </w:p>
  </w:endnote>
  <w:endnote w:type="continuationSeparator" w:id="0">
    <w:p w:rsidR="00FC47AD" w:rsidRDefault="00FC47AD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6" w:rsidRDefault="007B6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6" w:rsidRDefault="007B6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6" w:rsidRDefault="007B6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AD" w:rsidRDefault="00FC47AD" w:rsidP="0010051A">
      <w:pPr>
        <w:spacing w:after="0" w:line="240" w:lineRule="auto"/>
      </w:pPr>
      <w:r>
        <w:separator/>
      </w:r>
    </w:p>
  </w:footnote>
  <w:footnote w:type="continuationSeparator" w:id="0">
    <w:p w:rsidR="00FC47AD" w:rsidRDefault="00FC47AD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6" w:rsidRDefault="007B6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36"/>
      <w:gridCol w:w="1850"/>
      <w:gridCol w:w="553"/>
      <w:gridCol w:w="4834"/>
    </w:tblGrid>
    <w:tr w:rsidR="00A723BF" w:rsidRPr="001120BC" w:rsidTr="001120BC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1120BC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1120BC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7B6DB6" w:rsidRDefault="007B6DB6" w:rsidP="007B6DB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1120BC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1120BC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1120BC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862005" w:rsidRPr="001120BC" w:rsidTr="001120B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862005" w:rsidRPr="001120BC" w:rsidRDefault="00862005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120BC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862005" w:rsidRPr="001120BC" w:rsidRDefault="00E53C8A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120BC">
            <w:rPr>
              <w:rFonts w:ascii="Arial" w:hAnsi="Arial" w:cs="Arial"/>
              <w:sz w:val="20"/>
              <w:szCs w:val="20"/>
            </w:rPr>
            <w:t>UN27-F4.PM-</w:t>
          </w:r>
          <w:r w:rsidR="00862005" w:rsidRPr="001120BC">
            <w:rPr>
              <w:rFonts w:ascii="Arial" w:hAnsi="Arial" w:cs="Arial"/>
              <w:sz w:val="20"/>
              <w:szCs w:val="20"/>
            </w:rPr>
            <w:t>43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862005" w:rsidRPr="001120BC" w:rsidRDefault="00862005" w:rsidP="001120BC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120BC">
            <w:rPr>
              <w:rFonts w:ascii="Arial" w:hAnsi="Arial" w:cs="Arial"/>
              <w:b/>
              <w:bCs/>
              <w:sz w:val="20"/>
              <w:szCs w:val="20"/>
            </w:rPr>
            <w:t>PROSEDUR</w:t>
          </w:r>
          <w:r w:rsidR="001120BC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1120BC">
            <w:rPr>
              <w:rFonts w:ascii="Arial" w:hAnsi="Arial" w:cs="Arial"/>
              <w:b/>
              <w:bCs/>
              <w:sz w:val="20"/>
              <w:szCs w:val="20"/>
            </w:rPr>
            <w:t>SURVEY KEPUASAN PENGGUNA (STAKEHOLDER)</w:t>
          </w:r>
        </w:p>
      </w:tc>
    </w:tr>
    <w:tr w:rsidR="00A723BF" w:rsidRPr="001120BC" w:rsidTr="001120B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120BC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120BC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1120BC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1120BC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1120BC" w:rsidTr="001120B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120BC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120BC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1120BC" w:rsidTr="001120B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120BC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120BC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120BC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6" w:rsidRDefault="007B6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C231B"/>
    <w:multiLevelType w:val="multilevel"/>
    <w:tmpl w:val="0C5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0619"/>
    <w:multiLevelType w:val="hybridMultilevel"/>
    <w:tmpl w:val="5432708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C935F05"/>
    <w:multiLevelType w:val="hybridMultilevel"/>
    <w:tmpl w:val="BB6CA6E4"/>
    <w:lvl w:ilvl="0" w:tplc="2B34B8AE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52DB6B1F"/>
    <w:multiLevelType w:val="multilevel"/>
    <w:tmpl w:val="AC7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B1C43"/>
    <w:multiLevelType w:val="hybridMultilevel"/>
    <w:tmpl w:val="E3282D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773BC"/>
    <w:rsid w:val="0008370C"/>
    <w:rsid w:val="000B3F30"/>
    <w:rsid w:val="0010051A"/>
    <w:rsid w:val="001023B1"/>
    <w:rsid w:val="001120BC"/>
    <w:rsid w:val="001263AD"/>
    <w:rsid w:val="00145AF2"/>
    <w:rsid w:val="001918E7"/>
    <w:rsid w:val="001E08E7"/>
    <w:rsid w:val="001E0CB1"/>
    <w:rsid w:val="001F48BD"/>
    <w:rsid w:val="00223D4F"/>
    <w:rsid w:val="00371FD0"/>
    <w:rsid w:val="003F1734"/>
    <w:rsid w:val="00440105"/>
    <w:rsid w:val="00485D10"/>
    <w:rsid w:val="004A0E55"/>
    <w:rsid w:val="004A4080"/>
    <w:rsid w:val="004A5586"/>
    <w:rsid w:val="00525898"/>
    <w:rsid w:val="00543E5C"/>
    <w:rsid w:val="005A3BFD"/>
    <w:rsid w:val="005E2542"/>
    <w:rsid w:val="00624FD2"/>
    <w:rsid w:val="00637DC1"/>
    <w:rsid w:val="00732FDE"/>
    <w:rsid w:val="007B6DB6"/>
    <w:rsid w:val="007E6BCE"/>
    <w:rsid w:val="00801100"/>
    <w:rsid w:val="0085776F"/>
    <w:rsid w:val="00862005"/>
    <w:rsid w:val="00894BE7"/>
    <w:rsid w:val="009840B6"/>
    <w:rsid w:val="009A51B9"/>
    <w:rsid w:val="009A6AEE"/>
    <w:rsid w:val="00A03A12"/>
    <w:rsid w:val="00A52539"/>
    <w:rsid w:val="00A55BFA"/>
    <w:rsid w:val="00A723BF"/>
    <w:rsid w:val="00B26A8F"/>
    <w:rsid w:val="00B42EBA"/>
    <w:rsid w:val="00B47CBC"/>
    <w:rsid w:val="00B77CD4"/>
    <w:rsid w:val="00BA052D"/>
    <w:rsid w:val="00BD4982"/>
    <w:rsid w:val="00BE2D87"/>
    <w:rsid w:val="00C54603"/>
    <w:rsid w:val="00C764B2"/>
    <w:rsid w:val="00CA6056"/>
    <w:rsid w:val="00CB060E"/>
    <w:rsid w:val="00D0571B"/>
    <w:rsid w:val="00D1515F"/>
    <w:rsid w:val="00D93257"/>
    <w:rsid w:val="00E53C8A"/>
    <w:rsid w:val="00ED4CC2"/>
    <w:rsid w:val="00EF5028"/>
    <w:rsid w:val="00F20B54"/>
    <w:rsid w:val="00F3001B"/>
    <w:rsid w:val="00F44168"/>
    <w:rsid w:val="00F5137D"/>
    <w:rsid w:val="00F72DDF"/>
    <w:rsid w:val="00FC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1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2013-10-03T19:53:00Z</dcterms:created>
  <dcterms:modified xsi:type="dcterms:W3CDTF">2013-11-03T07:18:00Z</dcterms:modified>
</cp:coreProperties>
</file>