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26"/>
        <w:gridCol w:w="6912"/>
      </w:tblGrid>
      <w:tr w:rsidR="00624FD2" w:rsidRPr="0071517D" w:rsidTr="00682537">
        <w:trPr>
          <w:trHeight w:val="477"/>
        </w:trPr>
        <w:tc>
          <w:tcPr>
            <w:tcW w:w="2126" w:type="dxa"/>
          </w:tcPr>
          <w:p w:rsidR="00624FD2" w:rsidRPr="0071517D" w:rsidRDefault="00624FD2" w:rsidP="00682537">
            <w:pPr>
              <w:pStyle w:val="Header"/>
              <w:rPr>
                <w:rFonts w:ascii="Arial" w:hAnsi="Arial" w:cs="Arial"/>
                <w:b/>
                <w:sz w:val="20"/>
                <w:szCs w:val="20"/>
                <w:lang w:val="id-ID"/>
              </w:rPr>
            </w:pPr>
            <w:r w:rsidRPr="0071517D">
              <w:rPr>
                <w:rFonts w:ascii="Arial" w:hAnsi="Arial" w:cs="Arial"/>
                <w:b/>
                <w:sz w:val="20"/>
                <w:szCs w:val="20"/>
                <w:lang w:val="id-ID"/>
              </w:rPr>
              <w:t>Tujuan</w:t>
            </w:r>
          </w:p>
        </w:tc>
        <w:tc>
          <w:tcPr>
            <w:tcW w:w="6912" w:type="dxa"/>
            <w:tcBorders>
              <w:bottom w:val="single" w:sz="4" w:space="0" w:color="000000"/>
            </w:tcBorders>
          </w:tcPr>
          <w:p w:rsidR="00624FD2" w:rsidRPr="0071517D" w:rsidRDefault="00624FD2" w:rsidP="00682537">
            <w:pPr>
              <w:spacing w:after="0" w:line="240" w:lineRule="auto"/>
              <w:rPr>
                <w:rFonts w:ascii="Arial" w:hAnsi="Arial" w:cs="Arial"/>
                <w:sz w:val="20"/>
                <w:szCs w:val="20"/>
                <w:lang w:val="id-ID"/>
              </w:rPr>
            </w:pPr>
            <w:r w:rsidRPr="0071517D">
              <w:rPr>
                <w:rFonts w:ascii="Arial" w:hAnsi="Arial" w:cs="Arial"/>
                <w:sz w:val="20"/>
                <w:szCs w:val="20"/>
                <w:lang w:val="id-ID"/>
              </w:rPr>
              <w:t>Terlaksananya kegiatan mahasiswa yang tepat dan berhasil guna, yang dapat memberikan kontribusi kepada Institusi.</w:t>
            </w:r>
          </w:p>
        </w:tc>
      </w:tr>
      <w:tr w:rsidR="00624FD2" w:rsidRPr="0071517D" w:rsidTr="00682537">
        <w:tc>
          <w:tcPr>
            <w:tcW w:w="2126" w:type="dxa"/>
          </w:tcPr>
          <w:p w:rsidR="00624FD2" w:rsidRPr="0071517D" w:rsidRDefault="00624FD2" w:rsidP="00682537">
            <w:pPr>
              <w:pStyle w:val="Header"/>
              <w:spacing w:before="40" w:after="40"/>
              <w:rPr>
                <w:rFonts w:ascii="Arial" w:hAnsi="Arial" w:cs="Arial"/>
                <w:b/>
                <w:sz w:val="20"/>
                <w:szCs w:val="20"/>
                <w:lang w:val="id-ID"/>
              </w:rPr>
            </w:pPr>
            <w:r w:rsidRPr="0071517D">
              <w:rPr>
                <w:rFonts w:ascii="Arial" w:hAnsi="Arial" w:cs="Arial"/>
                <w:b/>
                <w:sz w:val="20"/>
                <w:szCs w:val="20"/>
                <w:lang w:val="id-ID"/>
              </w:rPr>
              <w:t>Ruang Lingkup</w:t>
            </w:r>
          </w:p>
        </w:tc>
        <w:tc>
          <w:tcPr>
            <w:tcW w:w="6912" w:type="dxa"/>
            <w:shd w:val="clear" w:color="auto" w:fill="auto"/>
          </w:tcPr>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Sosialisasi dan informasi, pembuatan surat dan pelaksanaan kegiatan</w:t>
            </w:r>
          </w:p>
        </w:tc>
      </w:tr>
      <w:tr w:rsidR="00624FD2" w:rsidRPr="0071517D" w:rsidTr="00682537">
        <w:tc>
          <w:tcPr>
            <w:tcW w:w="2126" w:type="dxa"/>
          </w:tcPr>
          <w:p w:rsidR="00624FD2" w:rsidRPr="0071517D" w:rsidRDefault="00624FD2" w:rsidP="00682537">
            <w:pPr>
              <w:pStyle w:val="Header"/>
              <w:spacing w:before="40" w:after="40"/>
              <w:rPr>
                <w:rFonts w:ascii="Arial" w:hAnsi="Arial" w:cs="Arial"/>
                <w:b/>
                <w:sz w:val="20"/>
                <w:szCs w:val="20"/>
                <w:lang w:val="id-ID"/>
              </w:rPr>
            </w:pPr>
            <w:r w:rsidRPr="0071517D">
              <w:rPr>
                <w:rFonts w:ascii="Arial" w:hAnsi="Arial" w:cs="Arial"/>
                <w:b/>
                <w:sz w:val="20"/>
                <w:szCs w:val="20"/>
                <w:lang w:val="id-ID"/>
              </w:rPr>
              <w:t>Referensi</w:t>
            </w:r>
          </w:p>
        </w:tc>
        <w:tc>
          <w:tcPr>
            <w:tcW w:w="6912" w:type="dxa"/>
          </w:tcPr>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Surat Pemberitahuan dari Universitas, Biro Kemahasiswaan.</w:t>
            </w:r>
          </w:p>
          <w:p w:rsidR="00624FD2" w:rsidRPr="0071517D" w:rsidRDefault="00624FD2" w:rsidP="00682537">
            <w:pPr>
              <w:pStyle w:val="Header"/>
              <w:spacing w:before="40" w:after="40"/>
              <w:rPr>
                <w:rFonts w:ascii="Arial" w:hAnsi="Arial" w:cs="Arial"/>
                <w:sz w:val="20"/>
                <w:szCs w:val="20"/>
              </w:rPr>
            </w:pPr>
            <w:r w:rsidRPr="0071517D">
              <w:rPr>
                <w:rFonts w:ascii="Arial" w:hAnsi="Arial" w:cs="Arial"/>
                <w:sz w:val="20"/>
                <w:szCs w:val="20"/>
              </w:rPr>
              <w:t xml:space="preserve">ISO 9001:2008 </w:t>
            </w:r>
            <w:proofErr w:type="spellStart"/>
            <w:r w:rsidRPr="0071517D">
              <w:rPr>
                <w:rFonts w:ascii="Arial" w:hAnsi="Arial" w:cs="Arial"/>
                <w:sz w:val="20"/>
                <w:szCs w:val="20"/>
              </w:rPr>
              <w:t>Klausal</w:t>
            </w:r>
            <w:proofErr w:type="spellEnd"/>
            <w:r w:rsidRPr="0071517D">
              <w:rPr>
                <w:rFonts w:ascii="Arial" w:hAnsi="Arial" w:cs="Arial"/>
                <w:sz w:val="20"/>
                <w:szCs w:val="20"/>
              </w:rPr>
              <w:t xml:space="preserve"> 7.5.1 </w:t>
            </w:r>
            <w:proofErr w:type="spellStart"/>
            <w:r w:rsidRPr="0071517D">
              <w:rPr>
                <w:rFonts w:ascii="Arial" w:hAnsi="Arial" w:cs="Arial"/>
                <w:sz w:val="20"/>
                <w:szCs w:val="20"/>
              </w:rPr>
              <w:t>tentang</w:t>
            </w:r>
            <w:proofErr w:type="spellEnd"/>
            <w:r w:rsidRPr="0071517D">
              <w:rPr>
                <w:rFonts w:ascii="Arial" w:hAnsi="Arial" w:cs="Arial"/>
                <w:sz w:val="20"/>
                <w:szCs w:val="20"/>
              </w:rPr>
              <w:t xml:space="preserve"> </w:t>
            </w:r>
            <w:proofErr w:type="spellStart"/>
            <w:r w:rsidRPr="0071517D">
              <w:rPr>
                <w:rFonts w:ascii="Arial" w:hAnsi="Arial" w:cs="Arial"/>
                <w:sz w:val="20"/>
                <w:szCs w:val="20"/>
              </w:rPr>
              <w:t>Pengendalian</w:t>
            </w:r>
            <w:proofErr w:type="spellEnd"/>
            <w:r w:rsidRPr="0071517D">
              <w:rPr>
                <w:rFonts w:ascii="Arial" w:hAnsi="Arial" w:cs="Arial"/>
                <w:sz w:val="20"/>
                <w:szCs w:val="20"/>
              </w:rPr>
              <w:t xml:space="preserve"> </w:t>
            </w:r>
            <w:proofErr w:type="spellStart"/>
            <w:r w:rsidRPr="0071517D">
              <w:rPr>
                <w:rFonts w:ascii="Arial" w:hAnsi="Arial" w:cs="Arial"/>
                <w:sz w:val="20"/>
                <w:szCs w:val="20"/>
              </w:rPr>
              <w:t>produksi</w:t>
            </w:r>
            <w:proofErr w:type="spellEnd"/>
            <w:r w:rsidRPr="0071517D">
              <w:rPr>
                <w:rFonts w:ascii="Arial" w:hAnsi="Arial" w:cs="Arial"/>
                <w:sz w:val="20"/>
                <w:szCs w:val="20"/>
              </w:rPr>
              <w:t xml:space="preserve"> </w:t>
            </w:r>
            <w:proofErr w:type="spellStart"/>
            <w:r w:rsidRPr="0071517D">
              <w:rPr>
                <w:rFonts w:ascii="Arial" w:hAnsi="Arial" w:cs="Arial"/>
                <w:sz w:val="20"/>
                <w:szCs w:val="20"/>
              </w:rPr>
              <w:t>dan</w:t>
            </w:r>
            <w:proofErr w:type="spellEnd"/>
            <w:r w:rsidRPr="0071517D">
              <w:rPr>
                <w:rFonts w:ascii="Arial" w:hAnsi="Arial" w:cs="Arial"/>
                <w:sz w:val="20"/>
                <w:szCs w:val="20"/>
              </w:rPr>
              <w:t xml:space="preserve"> </w:t>
            </w:r>
            <w:proofErr w:type="spellStart"/>
            <w:r w:rsidRPr="0071517D">
              <w:rPr>
                <w:rFonts w:ascii="Arial" w:hAnsi="Arial" w:cs="Arial"/>
                <w:sz w:val="20"/>
                <w:szCs w:val="20"/>
              </w:rPr>
              <w:t>penyediaan</w:t>
            </w:r>
            <w:proofErr w:type="spellEnd"/>
            <w:r w:rsidRPr="0071517D">
              <w:rPr>
                <w:rFonts w:ascii="Arial" w:hAnsi="Arial" w:cs="Arial"/>
                <w:sz w:val="20"/>
                <w:szCs w:val="20"/>
              </w:rPr>
              <w:t xml:space="preserve"> </w:t>
            </w:r>
            <w:proofErr w:type="spellStart"/>
            <w:r w:rsidRPr="0071517D">
              <w:rPr>
                <w:rFonts w:ascii="Arial" w:hAnsi="Arial" w:cs="Arial"/>
                <w:sz w:val="20"/>
                <w:szCs w:val="20"/>
              </w:rPr>
              <w:t>jasa</w:t>
            </w:r>
            <w:proofErr w:type="spellEnd"/>
            <w:r w:rsidRPr="0071517D">
              <w:rPr>
                <w:rFonts w:ascii="Arial" w:hAnsi="Arial" w:cs="Arial"/>
                <w:sz w:val="20"/>
                <w:szCs w:val="20"/>
              </w:rPr>
              <w:t xml:space="preserve"> </w:t>
            </w:r>
          </w:p>
        </w:tc>
      </w:tr>
      <w:tr w:rsidR="00624FD2" w:rsidRPr="0071517D" w:rsidTr="00682537">
        <w:tc>
          <w:tcPr>
            <w:tcW w:w="2126" w:type="dxa"/>
          </w:tcPr>
          <w:p w:rsidR="00624FD2" w:rsidRPr="0071517D" w:rsidRDefault="00624FD2" w:rsidP="00682537">
            <w:pPr>
              <w:pStyle w:val="Header"/>
              <w:spacing w:before="40" w:after="40"/>
              <w:rPr>
                <w:rFonts w:ascii="Arial" w:hAnsi="Arial" w:cs="Arial"/>
                <w:b/>
                <w:sz w:val="20"/>
                <w:szCs w:val="20"/>
                <w:lang w:val="id-ID"/>
              </w:rPr>
            </w:pPr>
            <w:r w:rsidRPr="0071517D">
              <w:rPr>
                <w:rFonts w:ascii="Arial" w:hAnsi="Arial" w:cs="Arial"/>
                <w:b/>
                <w:sz w:val="20"/>
                <w:szCs w:val="20"/>
                <w:lang w:val="id-ID"/>
              </w:rPr>
              <w:t>Definisi/Penjelasan Umum</w:t>
            </w:r>
          </w:p>
        </w:tc>
        <w:tc>
          <w:tcPr>
            <w:tcW w:w="6912" w:type="dxa"/>
          </w:tcPr>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Program/Kegiatan Kemahasiswaan Universitas adalah kegiatan yang terintegrasi yang diselenggarakan oleh Biro Mawa UNS, misalnya ESQ, TOT, AMT, PKM, Kewirausahaan, dll.</w:t>
            </w:r>
          </w:p>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Kegiatan Mahasiswa Universitas adalah acuan kegiatan mahasiswa dalam setiap semester</w:t>
            </w:r>
          </w:p>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Kegiatan tersebut dapat berupa pengiriman peserta, misalnya ESQ, TOT, AMT , Kewirausahaan untuk mahasiswa, dan lain-lain, atau dapat juga pengiriman data untuk kegiatan PKM, baik DIPA maupun DIKTI.</w:t>
            </w:r>
          </w:p>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Untuk kegiatan ESQ, biasanya diselenggarakan oleh Universitas untuk mahasiswa baru pada awal semester, sedangkan TOT, AMT atau kegiatan lain, bisa melalui pengiriman peserta atau fakultas menyelenggarakan sendiri</w:t>
            </w:r>
          </w:p>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Sementara itu untuk kegiatan TOT Mahasiswa dan Dosen yang diselenggarakan oleh Universitas, Fakultas Menerima surat dari Biro Mawa untuk mengirimkan peserta yang sudah melaksanakan TOT tingkat Dasar, yang biasanya dilakukan oleh mahasiswa Fakultas (BEM), sedangkan TOT Dosen, biasanya untuk dosen muda.</w:t>
            </w:r>
          </w:p>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Untuk kegiatan AMT Mahasiswa, fakultas juga menyelenggarakan kegiatan sendiri yang biasanya dilaksanakan oleh BEM, sedangkan untuk Dosen, pihak Universitas mengirimkan surat ke Fakultas untuk menyerahkan daftar dosen yang akan dikirimkan mengikuti AMT.</w:t>
            </w:r>
          </w:p>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Kegiatan TOT dan AMT yang diselenggarakan oleh Universitas, fakultas tinggal membuat surat yang berisi daftar nama peserta.</w:t>
            </w:r>
          </w:p>
          <w:p w:rsidR="00624FD2" w:rsidRPr="0071517D" w:rsidRDefault="00624FD2" w:rsidP="00682537">
            <w:pPr>
              <w:pStyle w:val="Header"/>
              <w:spacing w:before="40" w:after="40"/>
              <w:rPr>
                <w:rFonts w:ascii="Arial" w:hAnsi="Arial" w:cs="Arial"/>
                <w:sz w:val="20"/>
                <w:szCs w:val="20"/>
                <w:lang w:val="id-ID"/>
              </w:rPr>
            </w:pPr>
          </w:p>
        </w:tc>
      </w:tr>
      <w:tr w:rsidR="00624FD2" w:rsidRPr="0071517D" w:rsidTr="00682537">
        <w:tc>
          <w:tcPr>
            <w:tcW w:w="2126" w:type="dxa"/>
          </w:tcPr>
          <w:p w:rsidR="00624FD2" w:rsidRPr="0071517D" w:rsidRDefault="00624FD2" w:rsidP="00682537">
            <w:pPr>
              <w:pStyle w:val="Header"/>
              <w:spacing w:before="40" w:after="40"/>
              <w:rPr>
                <w:rFonts w:ascii="Arial" w:hAnsi="Arial" w:cs="Arial"/>
                <w:b/>
                <w:sz w:val="20"/>
                <w:szCs w:val="20"/>
                <w:lang w:val="id-ID"/>
              </w:rPr>
            </w:pPr>
            <w:r w:rsidRPr="0071517D">
              <w:rPr>
                <w:rFonts w:ascii="Arial" w:hAnsi="Arial" w:cs="Arial"/>
                <w:b/>
                <w:sz w:val="20"/>
                <w:szCs w:val="20"/>
                <w:lang w:val="id-ID"/>
              </w:rPr>
              <w:t>Rekaman Mutu</w:t>
            </w:r>
          </w:p>
        </w:tc>
        <w:tc>
          <w:tcPr>
            <w:tcW w:w="6912" w:type="dxa"/>
          </w:tcPr>
          <w:p w:rsidR="00624FD2" w:rsidRPr="0071517D" w:rsidRDefault="00624FD2" w:rsidP="00682537">
            <w:pPr>
              <w:pStyle w:val="Header"/>
              <w:spacing w:before="40" w:after="40"/>
              <w:rPr>
                <w:rFonts w:ascii="Arial" w:hAnsi="Arial" w:cs="Arial"/>
                <w:sz w:val="20"/>
                <w:szCs w:val="20"/>
                <w:lang w:val="id-ID"/>
              </w:rPr>
            </w:pPr>
            <w:r w:rsidRPr="0071517D">
              <w:rPr>
                <w:rFonts w:ascii="Arial" w:hAnsi="Arial" w:cs="Arial"/>
                <w:sz w:val="20"/>
                <w:szCs w:val="20"/>
                <w:lang w:val="id-ID"/>
              </w:rPr>
              <w:t>Kegiatan Kemahasiswaan dari Biro Mawa UNS</w:t>
            </w:r>
          </w:p>
          <w:p w:rsidR="00624FD2" w:rsidRPr="0071517D" w:rsidRDefault="00624FD2" w:rsidP="00682537">
            <w:pPr>
              <w:pStyle w:val="Header"/>
              <w:spacing w:before="40" w:after="40"/>
              <w:rPr>
                <w:rFonts w:ascii="Arial" w:hAnsi="Arial" w:cs="Arial"/>
                <w:sz w:val="20"/>
                <w:szCs w:val="20"/>
              </w:rPr>
            </w:pPr>
            <w:proofErr w:type="spellStart"/>
            <w:r w:rsidRPr="0071517D">
              <w:rPr>
                <w:rFonts w:ascii="Arial" w:hAnsi="Arial" w:cs="Arial"/>
                <w:sz w:val="20"/>
                <w:szCs w:val="20"/>
              </w:rPr>
              <w:t>Surat</w:t>
            </w:r>
            <w:proofErr w:type="spellEnd"/>
            <w:r w:rsidRPr="0071517D">
              <w:rPr>
                <w:rFonts w:ascii="Arial" w:hAnsi="Arial" w:cs="Arial"/>
                <w:sz w:val="20"/>
                <w:szCs w:val="20"/>
              </w:rPr>
              <w:t xml:space="preserve"> Biro </w:t>
            </w:r>
            <w:proofErr w:type="spellStart"/>
            <w:r w:rsidRPr="0071517D">
              <w:rPr>
                <w:rFonts w:ascii="Arial" w:hAnsi="Arial" w:cs="Arial"/>
                <w:sz w:val="20"/>
                <w:szCs w:val="20"/>
              </w:rPr>
              <w:t>Mawa</w:t>
            </w:r>
            <w:proofErr w:type="spellEnd"/>
            <w:r w:rsidRPr="0071517D">
              <w:rPr>
                <w:rFonts w:ascii="Arial" w:hAnsi="Arial" w:cs="Arial"/>
                <w:sz w:val="20"/>
                <w:szCs w:val="20"/>
              </w:rPr>
              <w:t xml:space="preserve"> UNS</w:t>
            </w:r>
          </w:p>
          <w:p w:rsidR="00624FD2" w:rsidRPr="0071517D" w:rsidRDefault="00624FD2" w:rsidP="00682537">
            <w:pPr>
              <w:pStyle w:val="Header"/>
              <w:spacing w:before="40" w:after="40"/>
              <w:rPr>
                <w:rFonts w:ascii="Arial" w:hAnsi="Arial" w:cs="Arial"/>
                <w:sz w:val="20"/>
                <w:szCs w:val="20"/>
              </w:rPr>
            </w:pPr>
          </w:p>
        </w:tc>
      </w:tr>
      <w:tr w:rsidR="00624FD2" w:rsidRPr="0071517D" w:rsidTr="00682537">
        <w:tc>
          <w:tcPr>
            <w:tcW w:w="2126" w:type="dxa"/>
          </w:tcPr>
          <w:p w:rsidR="00624FD2" w:rsidRPr="0071517D" w:rsidRDefault="00624FD2" w:rsidP="00682537">
            <w:pPr>
              <w:pStyle w:val="Header"/>
              <w:spacing w:before="40" w:after="40"/>
              <w:rPr>
                <w:rFonts w:ascii="Arial" w:hAnsi="Arial" w:cs="Arial"/>
                <w:b/>
                <w:sz w:val="20"/>
                <w:szCs w:val="20"/>
                <w:lang w:val="id-ID"/>
              </w:rPr>
            </w:pPr>
            <w:r w:rsidRPr="0071517D">
              <w:rPr>
                <w:rFonts w:ascii="Arial" w:hAnsi="Arial" w:cs="Arial"/>
                <w:b/>
                <w:sz w:val="20"/>
                <w:szCs w:val="20"/>
                <w:lang w:val="id-ID"/>
              </w:rPr>
              <w:t>Sasaran Kinerja</w:t>
            </w:r>
          </w:p>
        </w:tc>
        <w:tc>
          <w:tcPr>
            <w:tcW w:w="6912" w:type="dxa"/>
          </w:tcPr>
          <w:p w:rsidR="00624FD2" w:rsidRPr="0071517D" w:rsidRDefault="00624FD2" w:rsidP="00682537">
            <w:pPr>
              <w:tabs>
                <w:tab w:val="left" w:pos="360"/>
              </w:tabs>
              <w:spacing w:after="0" w:line="240" w:lineRule="auto"/>
              <w:rPr>
                <w:rFonts w:ascii="Arial" w:hAnsi="Arial" w:cs="Arial"/>
                <w:sz w:val="20"/>
                <w:szCs w:val="20"/>
                <w:lang w:val="es-CO"/>
              </w:rPr>
            </w:pPr>
            <w:r w:rsidRPr="0071517D">
              <w:rPr>
                <w:rFonts w:ascii="Arial" w:hAnsi="Arial" w:cs="Arial"/>
                <w:sz w:val="20"/>
                <w:szCs w:val="20"/>
                <w:lang w:val="pt-BR"/>
              </w:rPr>
              <w:t xml:space="preserve">Tercapainya layanan administrasi yang cepat dan tepat </w:t>
            </w:r>
            <w:r w:rsidRPr="0071517D">
              <w:rPr>
                <w:rFonts w:ascii="Arial" w:hAnsi="Arial" w:cs="Arial"/>
                <w:sz w:val="20"/>
                <w:szCs w:val="20"/>
                <w:lang w:val="id-ID"/>
              </w:rPr>
              <w:t xml:space="preserve">dan kepuasan pelanggan </w:t>
            </w:r>
          </w:p>
        </w:tc>
      </w:tr>
    </w:tbl>
    <w:p w:rsidR="00B26A8F" w:rsidRPr="0071517D" w:rsidRDefault="00B26A8F" w:rsidP="0010051A">
      <w:pPr>
        <w:spacing w:before="240" w:after="0" w:line="360" w:lineRule="auto"/>
        <w:rPr>
          <w:rFonts w:ascii="Arial" w:hAnsi="Arial" w:cs="Arial"/>
          <w:b/>
          <w:sz w:val="20"/>
          <w:szCs w:val="20"/>
          <w:lang w:val="id-ID"/>
        </w:rPr>
      </w:pPr>
    </w:p>
    <w:p w:rsidR="00B26A8F" w:rsidRPr="0071517D" w:rsidRDefault="00B26A8F">
      <w:pPr>
        <w:widowControl/>
        <w:rPr>
          <w:rFonts w:ascii="Arial" w:hAnsi="Arial" w:cs="Arial"/>
          <w:b/>
          <w:sz w:val="20"/>
          <w:szCs w:val="20"/>
          <w:lang w:val="id-ID"/>
        </w:rPr>
      </w:pPr>
      <w:r w:rsidRPr="0071517D">
        <w:rPr>
          <w:rFonts w:ascii="Arial" w:hAnsi="Arial" w:cs="Arial"/>
          <w:b/>
          <w:sz w:val="20"/>
          <w:szCs w:val="20"/>
          <w:lang w:val="id-ID"/>
        </w:rPr>
        <w:br w:type="page"/>
      </w:r>
    </w:p>
    <w:p w:rsidR="0010051A" w:rsidRPr="0071517D" w:rsidRDefault="0010051A" w:rsidP="0010051A">
      <w:pPr>
        <w:spacing w:before="240" w:after="0" w:line="360" w:lineRule="auto"/>
        <w:rPr>
          <w:rFonts w:ascii="Arial" w:hAnsi="Arial" w:cs="Arial"/>
          <w:b/>
          <w:sz w:val="20"/>
          <w:szCs w:val="20"/>
        </w:rPr>
      </w:pPr>
      <w:r w:rsidRPr="0071517D">
        <w:rPr>
          <w:rFonts w:ascii="Arial" w:hAnsi="Arial" w:cs="Arial"/>
          <w:b/>
          <w:sz w:val="20"/>
          <w:szCs w:val="20"/>
          <w:lang w:val="id-ID"/>
        </w:rPr>
        <w:lastRenderedPageBreak/>
        <w:t>Uraian</w:t>
      </w: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72"/>
        <w:gridCol w:w="3364"/>
        <w:gridCol w:w="1842"/>
        <w:gridCol w:w="1701"/>
        <w:gridCol w:w="1560"/>
      </w:tblGrid>
      <w:tr w:rsidR="00682537" w:rsidRPr="0071517D" w:rsidTr="00682537">
        <w:tc>
          <w:tcPr>
            <w:tcW w:w="572" w:type="dxa"/>
            <w:shd w:val="clear" w:color="auto" w:fill="BFBFBF" w:themeFill="background1" w:themeFillShade="BF"/>
          </w:tcPr>
          <w:p w:rsidR="00682537" w:rsidRPr="0071517D" w:rsidRDefault="00682537" w:rsidP="00682537">
            <w:pPr>
              <w:spacing w:before="40" w:after="40" w:line="240" w:lineRule="auto"/>
              <w:jc w:val="center"/>
              <w:rPr>
                <w:rFonts w:ascii="Arial" w:hAnsi="Arial" w:cs="Arial"/>
                <w:b/>
                <w:bCs/>
                <w:sz w:val="20"/>
                <w:szCs w:val="20"/>
                <w:lang w:val="id-ID"/>
              </w:rPr>
            </w:pPr>
            <w:r>
              <w:rPr>
                <w:rFonts w:ascii="Arial" w:hAnsi="Arial" w:cs="Arial"/>
                <w:b/>
                <w:bCs/>
                <w:sz w:val="20"/>
                <w:szCs w:val="20"/>
                <w:lang w:val="id-ID"/>
              </w:rPr>
              <w:t>NO.</w:t>
            </w:r>
          </w:p>
        </w:tc>
        <w:tc>
          <w:tcPr>
            <w:tcW w:w="3364" w:type="dxa"/>
            <w:shd w:val="clear" w:color="auto" w:fill="BFBFBF" w:themeFill="background1" w:themeFillShade="BF"/>
          </w:tcPr>
          <w:p w:rsidR="00682537" w:rsidRPr="0071517D" w:rsidRDefault="00682537" w:rsidP="00682537">
            <w:pPr>
              <w:spacing w:before="40" w:after="40" w:line="240" w:lineRule="auto"/>
              <w:jc w:val="center"/>
              <w:rPr>
                <w:rFonts w:ascii="Arial" w:hAnsi="Arial" w:cs="Arial"/>
                <w:b/>
                <w:bCs/>
                <w:sz w:val="20"/>
                <w:szCs w:val="20"/>
                <w:lang w:val="id-ID"/>
              </w:rPr>
            </w:pPr>
            <w:r w:rsidRPr="0071517D">
              <w:rPr>
                <w:rFonts w:ascii="Arial" w:hAnsi="Arial" w:cs="Arial"/>
                <w:b/>
                <w:bCs/>
                <w:sz w:val="20"/>
                <w:szCs w:val="20"/>
                <w:lang w:val="id-ID"/>
              </w:rPr>
              <w:t>AKTI</w:t>
            </w:r>
            <w:r>
              <w:rPr>
                <w:rFonts w:ascii="Arial" w:hAnsi="Arial" w:cs="Arial"/>
                <w:b/>
                <w:bCs/>
                <w:sz w:val="20"/>
                <w:szCs w:val="20"/>
                <w:lang w:val="id-ID"/>
              </w:rPr>
              <w:t>V</w:t>
            </w:r>
            <w:r w:rsidRPr="0071517D">
              <w:rPr>
                <w:rFonts w:ascii="Arial" w:hAnsi="Arial" w:cs="Arial"/>
                <w:b/>
                <w:bCs/>
                <w:sz w:val="20"/>
                <w:szCs w:val="20"/>
                <w:lang w:val="id-ID"/>
              </w:rPr>
              <w:t>ITAS</w:t>
            </w:r>
          </w:p>
        </w:tc>
        <w:tc>
          <w:tcPr>
            <w:tcW w:w="1842" w:type="dxa"/>
            <w:shd w:val="clear" w:color="auto" w:fill="BFBFBF" w:themeFill="background1" w:themeFillShade="BF"/>
          </w:tcPr>
          <w:p w:rsidR="00682537" w:rsidRPr="0071517D" w:rsidRDefault="00682537" w:rsidP="00682537">
            <w:pPr>
              <w:spacing w:before="40" w:after="40" w:line="240" w:lineRule="auto"/>
              <w:jc w:val="center"/>
              <w:rPr>
                <w:rFonts w:ascii="Arial" w:hAnsi="Arial" w:cs="Arial"/>
                <w:b/>
                <w:bCs/>
                <w:sz w:val="20"/>
                <w:szCs w:val="20"/>
                <w:lang w:val="id-ID"/>
              </w:rPr>
            </w:pPr>
            <w:r w:rsidRPr="0071517D">
              <w:rPr>
                <w:rFonts w:ascii="Arial" w:hAnsi="Arial" w:cs="Arial"/>
                <w:b/>
                <w:bCs/>
                <w:sz w:val="20"/>
                <w:szCs w:val="20"/>
                <w:lang w:val="id-ID"/>
              </w:rPr>
              <w:t>PELAKSANA</w:t>
            </w:r>
          </w:p>
        </w:tc>
        <w:tc>
          <w:tcPr>
            <w:tcW w:w="1701" w:type="dxa"/>
            <w:shd w:val="clear" w:color="auto" w:fill="BFBFBF" w:themeFill="background1" w:themeFillShade="BF"/>
          </w:tcPr>
          <w:p w:rsidR="00682537" w:rsidRPr="0071517D" w:rsidRDefault="00682537" w:rsidP="00682537">
            <w:pPr>
              <w:spacing w:before="40" w:after="40" w:line="240" w:lineRule="auto"/>
              <w:jc w:val="center"/>
              <w:rPr>
                <w:rFonts w:ascii="Arial" w:hAnsi="Arial" w:cs="Arial"/>
                <w:b/>
                <w:bCs/>
                <w:sz w:val="20"/>
                <w:szCs w:val="20"/>
                <w:lang w:val="id-ID"/>
              </w:rPr>
            </w:pPr>
            <w:r w:rsidRPr="0071517D">
              <w:rPr>
                <w:rFonts w:ascii="Arial" w:hAnsi="Arial" w:cs="Arial"/>
                <w:b/>
                <w:bCs/>
                <w:sz w:val="20"/>
                <w:szCs w:val="20"/>
                <w:lang w:val="id-ID"/>
              </w:rPr>
              <w:t>PENANGGUNG JAWAB</w:t>
            </w:r>
          </w:p>
        </w:tc>
        <w:tc>
          <w:tcPr>
            <w:tcW w:w="1560" w:type="dxa"/>
            <w:shd w:val="clear" w:color="auto" w:fill="BFBFBF" w:themeFill="background1" w:themeFillShade="BF"/>
          </w:tcPr>
          <w:p w:rsidR="00682537" w:rsidRPr="0071517D" w:rsidRDefault="00682537" w:rsidP="00682537">
            <w:pPr>
              <w:spacing w:before="40" w:after="40" w:line="240" w:lineRule="auto"/>
              <w:jc w:val="center"/>
              <w:rPr>
                <w:rFonts w:ascii="Arial" w:hAnsi="Arial" w:cs="Arial"/>
                <w:b/>
                <w:bCs/>
                <w:sz w:val="20"/>
                <w:szCs w:val="20"/>
                <w:lang w:val="id-ID"/>
              </w:rPr>
            </w:pPr>
            <w:r w:rsidRPr="0071517D">
              <w:rPr>
                <w:rFonts w:ascii="Arial" w:hAnsi="Arial" w:cs="Arial"/>
                <w:b/>
                <w:bCs/>
                <w:sz w:val="20"/>
                <w:szCs w:val="20"/>
                <w:lang w:val="id-ID"/>
              </w:rPr>
              <w:t>REKAMAN MUTU</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lang w:val="sv-SE"/>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lang w:val="sv-SE"/>
              </w:rPr>
            </w:pPr>
            <w:r w:rsidRPr="0071517D">
              <w:rPr>
                <w:rFonts w:ascii="Arial" w:hAnsi="Arial" w:cs="Arial"/>
                <w:sz w:val="20"/>
                <w:szCs w:val="20"/>
                <w:lang w:val="sv-SE"/>
              </w:rPr>
              <w:t>Menerima Surat pemberitahuan dari Biro Mawa UNS</w:t>
            </w:r>
          </w:p>
        </w:tc>
        <w:tc>
          <w:tcPr>
            <w:tcW w:w="1842" w:type="dxa"/>
          </w:tcPr>
          <w:p w:rsidR="00682537" w:rsidRPr="0071517D" w:rsidRDefault="00682537" w:rsidP="00682537">
            <w:pPr>
              <w:spacing w:before="40" w:after="40" w:line="240" w:lineRule="auto"/>
              <w:rPr>
                <w:rFonts w:ascii="Arial" w:hAnsi="Arial" w:cs="Arial"/>
                <w:sz w:val="20"/>
                <w:szCs w:val="20"/>
                <w:lang w:val="es-ES_tradnl"/>
              </w:rPr>
            </w:pPr>
            <w:proofErr w:type="spellStart"/>
            <w:r w:rsidRPr="0071517D">
              <w:rPr>
                <w:rFonts w:ascii="Arial" w:hAnsi="Arial" w:cs="Arial"/>
                <w:sz w:val="20"/>
                <w:szCs w:val="20"/>
                <w:lang w:val="es-ES_tradnl"/>
              </w:rPr>
              <w:t>Pembantu</w:t>
            </w:r>
            <w:proofErr w:type="spellEnd"/>
            <w:r w:rsidRPr="0071517D">
              <w:rPr>
                <w:rFonts w:ascii="Arial" w:hAnsi="Arial" w:cs="Arial"/>
                <w:sz w:val="20"/>
                <w:szCs w:val="20"/>
                <w:lang w:val="es-ES_tradnl"/>
              </w:rPr>
              <w:t xml:space="preserve"> </w:t>
            </w:r>
            <w:proofErr w:type="spellStart"/>
            <w:r w:rsidRPr="0071517D">
              <w:rPr>
                <w:rFonts w:ascii="Arial" w:hAnsi="Arial" w:cs="Arial"/>
                <w:sz w:val="20"/>
                <w:szCs w:val="20"/>
                <w:lang w:val="es-ES_tradnl"/>
              </w:rPr>
              <w:t>Dekan</w:t>
            </w:r>
            <w:proofErr w:type="spellEnd"/>
            <w:r w:rsidRPr="0071517D">
              <w:rPr>
                <w:rFonts w:ascii="Arial" w:hAnsi="Arial" w:cs="Arial"/>
                <w:sz w:val="20"/>
                <w:szCs w:val="20"/>
                <w:lang w:val="es-ES_tradnl"/>
              </w:rPr>
              <w:t xml:space="preserve"> III</w:t>
            </w:r>
          </w:p>
        </w:tc>
        <w:tc>
          <w:tcPr>
            <w:tcW w:w="1701" w:type="dxa"/>
          </w:tcPr>
          <w:p w:rsidR="00682537" w:rsidRPr="0071517D" w:rsidRDefault="00682537" w:rsidP="00682537">
            <w:pPr>
              <w:spacing w:before="40" w:after="40" w:line="240" w:lineRule="auto"/>
              <w:rPr>
                <w:rFonts w:ascii="Arial" w:hAnsi="Arial" w:cs="Arial"/>
                <w:sz w:val="20"/>
                <w:szCs w:val="20"/>
              </w:rPr>
            </w:pPr>
            <w:proofErr w:type="spellStart"/>
            <w:r w:rsidRPr="0071517D">
              <w:rPr>
                <w:rFonts w:ascii="Arial" w:hAnsi="Arial" w:cs="Arial"/>
                <w:sz w:val="20"/>
                <w:szCs w:val="20"/>
              </w:rPr>
              <w:t>Dekan</w:t>
            </w:r>
            <w:proofErr w:type="spellEnd"/>
            <w:r w:rsidRPr="0071517D">
              <w:rPr>
                <w:rFonts w:ascii="Arial" w:hAnsi="Arial" w:cs="Arial"/>
                <w:sz w:val="20"/>
                <w:szCs w:val="20"/>
              </w:rPr>
              <w:t xml:space="preserve"> </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Informasi Kegiatan Biro Mawa</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rPr>
            </w:pPr>
            <w:r w:rsidRPr="0071517D">
              <w:rPr>
                <w:rFonts w:ascii="Arial" w:hAnsi="Arial" w:cs="Arial"/>
                <w:sz w:val="20"/>
                <w:szCs w:val="20"/>
              </w:rPr>
              <w:t xml:space="preserve">PD III, </w:t>
            </w:r>
            <w:proofErr w:type="spellStart"/>
            <w:r w:rsidRPr="0071517D">
              <w:rPr>
                <w:rFonts w:ascii="Arial" w:hAnsi="Arial" w:cs="Arial"/>
                <w:sz w:val="20"/>
                <w:szCs w:val="20"/>
              </w:rPr>
              <w:t>mendisposisi</w:t>
            </w:r>
            <w:proofErr w:type="spellEnd"/>
            <w:r w:rsidRPr="0071517D">
              <w:rPr>
                <w:rFonts w:ascii="Arial" w:hAnsi="Arial" w:cs="Arial"/>
                <w:sz w:val="20"/>
                <w:szCs w:val="20"/>
              </w:rPr>
              <w:t xml:space="preserve"> </w:t>
            </w:r>
            <w:proofErr w:type="spellStart"/>
            <w:r w:rsidRPr="0071517D">
              <w:rPr>
                <w:rFonts w:ascii="Arial" w:hAnsi="Arial" w:cs="Arial"/>
                <w:sz w:val="20"/>
                <w:szCs w:val="20"/>
              </w:rPr>
              <w:t>ke</w:t>
            </w:r>
            <w:proofErr w:type="spellEnd"/>
            <w:r w:rsidRPr="0071517D">
              <w:rPr>
                <w:rFonts w:ascii="Arial" w:hAnsi="Arial" w:cs="Arial"/>
                <w:sz w:val="20"/>
                <w:szCs w:val="20"/>
              </w:rPr>
              <w:t xml:space="preserve"> </w:t>
            </w:r>
            <w:proofErr w:type="spellStart"/>
            <w:r w:rsidRPr="0071517D">
              <w:rPr>
                <w:rFonts w:ascii="Arial" w:hAnsi="Arial" w:cs="Arial"/>
                <w:sz w:val="20"/>
                <w:szCs w:val="20"/>
              </w:rPr>
              <w:t>Kasubag</w:t>
            </w:r>
            <w:proofErr w:type="spellEnd"/>
            <w:r w:rsidRPr="0071517D">
              <w:rPr>
                <w:rFonts w:ascii="Arial" w:hAnsi="Arial" w:cs="Arial"/>
                <w:sz w:val="20"/>
                <w:szCs w:val="20"/>
              </w:rPr>
              <w:t xml:space="preserve"> </w:t>
            </w:r>
            <w:proofErr w:type="spellStart"/>
            <w:r w:rsidRPr="0071517D">
              <w:rPr>
                <w:rFonts w:ascii="Arial" w:hAnsi="Arial" w:cs="Arial"/>
                <w:sz w:val="20"/>
                <w:szCs w:val="20"/>
              </w:rPr>
              <w:t>Mawa</w:t>
            </w:r>
            <w:proofErr w:type="spellEnd"/>
            <w:r w:rsidRPr="0071517D">
              <w:rPr>
                <w:rFonts w:ascii="Arial" w:hAnsi="Arial" w:cs="Arial"/>
                <w:sz w:val="20"/>
                <w:szCs w:val="20"/>
              </w:rPr>
              <w:t xml:space="preserve"> </w:t>
            </w:r>
          </w:p>
        </w:tc>
        <w:tc>
          <w:tcPr>
            <w:tcW w:w="1842"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Kasubag Mawa</w:t>
            </w:r>
          </w:p>
        </w:tc>
        <w:tc>
          <w:tcPr>
            <w:tcW w:w="1701" w:type="dxa"/>
          </w:tcPr>
          <w:p w:rsidR="00682537" w:rsidRPr="0071517D" w:rsidRDefault="00682537" w:rsidP="00682537">
            <w:pPr>
              <w:spacing w:before="40" w:after="40" w:line="240" w:lineRule="auto"/>
              <w:rPr>
                <w:rFonts w:ascii="Arial" w:hAnsi="Arial" w:cs="Arial"/>
                <w:sz w:val="20"/>
                <w:szCs w:val="20"/>
              </w:rPr>
            </w:pPr>
            <w:proofErr w:type="spellStart"/>
            <w:r w:rsidRPr="0071517D">
              <w:rPr>
                <w:rFonts w:ascii="Arial" w:hAnsi="Arial" w:cs="Arial"/>
                <w:sz w:val="20"/>
                <w:szCs w:val="20"/>
              </w:rPr>
              <w:t>Kabag</w:t>
            </w:r>
            <w:proofErr w:type="spellEnd"/>
            <w:r w:rsidRPr="0071517D">
              <w:rPr>
                <w:rFonts w:ascii="Arial" w:hAnsi="Arial" w:cs="Arial"/>
                <w:sz w:val="20"/>
                <w:szCs w:val="20"/>
              </w:rPr>
              <w:t xml:space="preserve"> TU</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 xml:space="preserve">Surat Disposisi </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lang w:val="es-CO"/>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lang w:val="es-CO"/>
              </w:rPr>
            </w:pPr>
            <w:proofErr w:type="spellStart"/>
            <w:r w:rsidRPr="0071517D">
              <w:rPr>
                <w:rFonts w:ascii="Arial" w:hAnsi="Arial" w:cs="Arial"/>
                <w:sz w:val="20"/>
                <w:szCs w:val="20"/>
                <w:lang w:val="es-CO"/>
              </w:rPr>
              <w:t>Mempelajari</w:t>
            </w:r>
            <w:proofErr w:type="spellEnd"/>
            <w:r w:rsidRPr="0071517D">
              <w:rPr>
                <w:rFonts w:ascii="Arial" w:hAnsi="Arial" w:cs="Arial"/>
                <w:sz w:val="20"/>
                <w:szCs w:val="20"/>
                <w:lang w:val="es-CO"/>
              </w:rPr>
              <w:t xml:space="preserve"> </w:t>
            </w:r>
            <w:proofErr w:type="spellStart"/>
            <w:r w:rsidRPr="0071517D">
              <w:rPr>
                <w:rFonts w:ascii="Arial" w:hAnsi="Arial" w:cs="Arial"/>
                <w:sz w:val="20"/>
                <w:szCs w:val="20"/>
                <w:lang w:val="es-CO"/>
              </w:rPr>
              <w:t>surat</w:t>
            </w:r>
            <w:proofErr w:type="spellEnd"/>
            <w:r w:rsidRPr="0071517D">
              <w:rPr>
                <w:rFonts w:ascii="Arial" w:hAnsi="Arial" w:cs="Arial"/>
                <w:sz w:val="20"/>
                <w:szCs w:val="20"/>
                <w:lang w:val="es-CO"/>
              </w:rPr>
              <w:t xml:space="preserve"> dan </w:t>
            </w:r>
            <w:proofErr w:type="spellStart"/>
            <w:r w:rsidRPr="0071517D">
              <w:rPr>
                <w:rFonts w:ascii="Arial" w:hAnsi="Arial" w:cs="Arial"/>
                <w:sz w:val="20"/>
                <w:szCs w:val="20"/>
                <w:lang w:val="es-CO"/>
              </w:rPr>
              <w:t>Disposisi</w:t>
            </w:r>
            <w:proofErr w:type="spellEnd"/>
            <w:r w:rsidRPr="0071517D">
              <w:rPr>
                <w:rFonts w:ascii="Arial" w:hAnsi="Arial" w:cs="Arial"/>
                <w:sz w:val="20"/>
                <w:szCs w:val="20"/>
                <w:lang w:val="es-CO"/>
              </w:rPr>
              <w:t xml:space="preserve"> PD III</w:t>
            </w:r>
          </w:p>
        </w:tc>
        <w:tc>
          <w:tcPr>
            <w:tcW w:w="1842" w:type="dxa"/>
          </w:tcPr>
          <w:p w:rsidR="00682537" w:rsidRPr="0071517D" w:rsidRDefault="00682537" w:rsidP="00682537">
            <w:pPr>
              <w:spacing w:before="40" w:after="40" w:line="240" w:lineRule="auto"/>
              <w:rPr>
                <w:rFonts w:ascii="Arial" w:hAnsi="Arial" w:cs="Arial"/>
                <w:sz w:val="20"/>
                <w:szCs w:val="20"/>
                <w:lang w:val="sv-SE"/>
              </w:rPr>
            </w:pPr>
            <w:r w:rsidRPr="0071517D">
              <w:rPr>
                <w:rFonts w:ascii="Arial" w:hAnsi="Arial" w:cs="Arial"/>
                <w:sz w:val="20"/>
                <w:szCs w:val="20"/>
                <w:lang w:val="sv-SE"/>
              </w:rPr>
              <w:t>Kasubag. Mawa</w:t>
            </w:r>
          </w:p>
        </w:tc>
        <w:tc>
          <w:tcPr>
            <w:tcW w:w="1701" w:type="dxa"/>
          </w:tcPr>
          <w:p w:rsidR="00682537" w:rsidRPr="0071517D" w:rsidRDefault="00682537" w:rsidP="00682537">
            <w:pPr>
              <w:spacing w:before="40" w:after="40" w:line="240" w:lineRule="auto"/>
              <w:rPr>
                <w:rFonts w:ascii="Arial" w:hAnsi="Arial" w:cs="Arial"/>
                <w:sz w:val="20"/>
                <w:szCs w:val="20"/>
              </w:rPr>
            </w:pPr>
            <w:proofErr w:type="spellStart"/>
            <w:r w:rsidRPr="0071517D">
              <w:rPr>
                <w:rFonts w:ascii="Arial" w:hAnsi="Arial" w:cs="Arial"/>
                <w:sz w:val="20"/>
                <w:szCs w:val="20"/>
              </w:rPr>
              <w:t>Kabag</w:t>
            </w:r>
            <w:proofErr w:type="spellEnd"/>
            <w:r w:rsidRPr="0071517D">
              <w:rPr>
                <w:rFonts w:ascii="Arial" w:hAnsi="Arial" w:cs="Arial"/>
                <w:sz w:val="20"/>
                <w:szCs w:val="20"/>
              </w:rPr>
              <w:t xml:space="preserve"> TU</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Disposisi, informasi Kegiatan Mawa</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lang w:val="de-DE"/>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lang w:val="de-DE"/>
              </w:rPr>
            </w:pPr>
            <w:r w:rsidRPr="0071517D">
              <w:rPr>
                <w:rFonts w:ascii="Arial" w:hAnsi="Arial" w:cs="Arial"/>
                <w:sz w:val="20"/>
                <w:szCs w:val="20"/>
                <w:lang w:val="de-DE"/>
              </w:rPr>
              <w:t>Membuat dan meneruskan informasi kepada pihak terkait  dan mengusulkan peserta yang mendaftar melalui surat yang ditandatangani oleh PD III</w:t>
            </w:r>
          </w:p>
        </w:tc>
        <w:tc>
          <w:tcPr>
            <w:tcW w:w="1842"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 xml:space="preserve">Staf Administrasi </w:t>
            </w:r>
          </w:p>
        </w:tc>
        <w:tc>
          <w:tcPr>
            <w:tcW w:w="1701"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PD III</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 xml:space="preserve">Surat </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lang w:val="de-DE"/>
              </w:rPr>
            </w:pPr>
            <w:r w:rsidRPr="0071517D">
              <w:rPr>
                <w:rFonts w:ascii="Arial" w:hAnsi="Arial" w:cs="Arial"/>
                <w:sz w:val="20"/>
                <w:szCs w:val="20"/>
              </w:rPr>
              <w:t>Me</w:t>
            </w:r>
            <w:r w:rsidRPr="0071517D">
              <w:rPr>
                <w:rFonts w:ascii="Arial" w:hAnsi="Arial" w:cs="Arial"/>
                <w:sz w:val="20"/>
                <w:szCs w:val="20"/>
                <w:lang w:val="id-ID"/>
              </w:rPr>
              <w:t>n</w:t>
            </w:r>
            <w:proofErr w:type="spellStart"/>
            <w:r w:rsidRPr="0071517D">
              <w:rPr>
                <w:rFonts w:ascii="Arial" w:hAnsi="Arial" w:cs="Arial"/>
                <w:sz w:val="20"/>
                <w:szCs w:val="20"/>
              </w:rPr>
              <w:t>goreksi</w:t>
            </w:r>
            <w:proofErr w:type="spellEnd"/>
            <w:r w:rsidRPr="0071517D">
              <w:rPr>
                <w:rFonts w:ascii="Arial" w:hAnsi="Arial" w:cs="Arial"/>
                <w:sz w:val="20"/>
                <w:szCs w:val="20"/>
              </w:rPr>
              <w:t xml:space="preserve"> Draft. </w:t>
            </w:r>
            <w:proofErr w:type="spellStart"/>
            <w:r w:rsidRPr="0071517D">
              <w:rPr>
                <w:rFonts w:ascii="Arial" w:hAnsi="Arial" w:cs="Arial"/>
                <w:sz w:val="20"/>
                <w:szCs w:val="20"/>
              </w:rPr>
              <w:t>Bila</w:t>
            </w:r>
            <w:proofErr w:type="spellEnd"/>
            <w:r w:rsidRPr="0071517D">
              <w:rPr>
                <w:rFonts w:ascii="Arial" w:hAnsi="Arial" w:cs="Arial"/>
                <w:sz w:val="20"/>
                <w:szCs w:val="20"/>
              </w:rPr>
              <w:t xml:space="preserve"> </w:t>
            </w:r>
            <w:proofErr w:type="spellStart"/>
            <w:r w:rsidRPr="0071517D">
              <w:rPr>
                <w:rFonts w:ascii="Arial" w:hAnsi="Arial" w:cs="Arial"/>
                <w:sz w:val="20"/>
                <w:szCs w:val="20"/>
              </w:rPr>
              <w:t>belum</w:t>
            </w:r>
            <w:proofErr w:type="spellEnd"/>
            <w:r w:rsidRPr="0071517D">
              <w:rPr>
                <w:rFonts w:ascii="Arial" w:hAnsi="Arial" w:cs="Arial"/>
                <w:sz w:val="20"/>
                <w:szCs w:val="20"/>
              </w:rPr>
              <w:t xml:space="preserve"> </w:t>
            </w:r>
            <w:proofErr w:type="spellStart"/>
            <w:r w:rsidRPr="0071517D">
              <w:rPr>
                <w:rFonts w:ascii="Arial" w:hAnsi="Arial" w:cs="Arial"/>
                <w:sz w:val="20"/>
                <w:szCs w:val="20"/>
              </w:rPr>
              <w:t>disetujui</w:t>
            </w:r>
            <w:proofErr w:type="spellEnd"/>
            <w:r w:rsidRPr="0071517D">
              <w:rPr>
                <w:rFonts w:ascii="Arial" w:hAnsi="Arial" w:cs="Arial"/>
                <w:sz w:val="20"/>
                <w:szCs w:val="20"/>
              </w:rPr>
              <w:t xml:space="preserve"> PD III </w:t>
            </w:r>
            <w:proofErr w:type="spellStart"/>
            <w:r w:rsidRPr="0071517D">
              <w:rPr>
                <w:rFonts w:ascii="Arial" w:hAnsi="Arial" w:cs="Arial"/>
                <w:sz w:val="20"/>
                <w:szCs w:val="20"/>
              </w:rPr>
              <w:t>dikembalikan</w:t>
            </w:r>
            <w:proofErr w:type="spellEnd"/>
            <w:r w:rsidRPr="0071517D">
              <w:rPr>
                <w:rFonts w:ascii="Arial" w:hAnsi="Arial" w:cs="Arial"/>
                <w:sz w:val="20"/>
                <w:szCs w:val="20"/>
              </w:rPr>
              <w:t xml:space="preserve"> </w:t>
            </w:r>
            <w:proofErr w:type="spellStart"/>
            <w:r w:rsidRPr="0071517D">
              <w:rPr>
                <w:rFonts w:ascii="Arial" w:hAnsi="Arial" w:cs="Arial"/>
                <w:sz w:val="20"/>
                <w:szCs w:val="20"/>
              </w:rPr>
              <w:t>ke</w:t>
            </w:r>
            <w:proofErr w:type="spellEnd"/>
            <w:r w:rsidRPr="0071517D">
              <w:rPr>
                <w:rFonts w:ascii="Arial" w:hAnsi="Arial" w:cs="Arial"/>
                <w:sz w:val="20"/>
                <w:szCs w:val="20"/>
              </w:rPr>
              <w:t xml:space="preserve"> </w:t>
            </w:r>
            <w:proofErr w:type="spellStart"/>
            <w:r w:rsidRPr="0071517D">
              <w:rPr>
                <w:rFonts w:ascii="Arial" w:hAnsi="Arial" w:cs="Arial"/>
                <w:sz w:val="20"/>
                <w:szCs w:val="20"/>
              </w:rPr>
              <w:t>bagian</w:t>
            </w:r>
            <w:proofErr w:type="spellEnd"/>
            <w:r w:rsidRPr="0071517D">
              <w:rPr>
                <w:rFonts w:ascii="Arial" w:hAnsi="Arial" w:cs="Arial"/>
                <w:sz w:val="20"/>
                <w:szCs w:val="20"/>
              </w:rPr>
              <w:t xml:space="preserve"> </w:t>
            </w:r>
            <w:proofErr w:type="spellStart"/>
            <w:r w:rsidRPr="0071517D">
              <w:rPr>
                <w:rFonts w:ascii="Arial" w:hAnsi="Arial" w:cs="Arial"/>
                <w:sz w:val="20"/>
                <w:szCs w:val="20"/>
              </w:rPr>
              <w:t>Mawa</w:t>
            </w:r>
            <w:proofErr w:type="spellEnd"/>
            <w:r w:rsidRPr="0071517D">
              <w:rPr>
                <w:rFonts w:ascii="Arial" w:hAnsi="Arial" w:cs="Arial"/>
                <w:sz w:val="20"/>
                <w:szCs w:val="20"/>
              </w:rPr>
              <w:t xml:space="preserve"> </w:t>
            </w:r>
            <w:proofErr w:type="spellStart"/>
            <w:r w:rsidRPr="0071517D">
              <w:rPr>
                <w:rFonts w:ascii="Arial" w:hAnsi="Arial" w:cs="Arial"/>
                <w:sz w:val="20"/>
                <w:szCs w:val="20"/>
              </w:rPr>
              <w:t>untuk</w:t>
            </w:r>
            <w:proofErr w:type="spellEnd"/>
            <w:r w:rsidRPr="0071517D">
              <w:rPr>
                <w:rFonts w:ascii="Arial" w:hAnsi="Arial" w:cs="Arial"/>
                <w:sz w:val="20"/>
                <w:szCs w:val="20"/>
              </w:rPr>
              <w:t xml:space="preserve"> </w:t>
            </w:r>
            <w:proofErr w:type="spellStart"/>
            <w:r w:rsidRPr="0071517D">
              <w:rPr>
                <w:rFonts w:ascii="Arial" w:hAnsi="Arial" w:cs="Arial"/>
                <w:sz w:val="20"/>
                <w:szCs w:val="20"/>
              </w:rPr>
              <w:t>diadakan</w:t>
            </w:r>
            <w:proofErr w:type="spellEnd"/>
            <w:r w:rsidRPr="0071517D">
              <w:rPr>
                <w:rFonts w:ascii="Arial" w:hAnsi="Arial" w:cs="Arial"/>
                <w:sz w:val="20"/>
                <w:szCs w:val="20"/>
              </w:rPr>
              <w:t xml:space="preserve"> </w:t>
            </w:r>
            <w:proofErr w:type="spellStart"/>
            <w:r w:rsidRPr="0071517D">
              <w:rPr>
                <w:rFonts w:ascii="Arial" w:hAnsi="Arial" w:cs="Arial"/>
                <w:sz w:val="20"/>
                <w:szCs w:val="20"/>
              </w:rPr>
              <w:t>perubahan</w:t>
            </w:r>
            <w:proofErr w:type="spellEnd"/>
            <w:r w:rsidRPr="0071517D">
              <w:rPr>
                <w:rFonts w:ascii="Arial" w:hAnsi="Arial" w:cs="Arial"/>
                <w:sz w:val="20"/>
                <w:szCs w:val="20"/>
              </w:rPr>
              <w:t>.</w:t>
            </w:r>
          </w:p>
        </w:tc>
        <w:tc>
          <w:tcPr>
            <w:tcW w:w="1842"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Kasubag. Mawa</w:t>
            </w:r>
          </w:p>
        </w:tc>
        <w:tc>
          <w:tcPr>
            <w:tcW w:w="1701"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Kabag TU</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Surat</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rPr>
            </w:pPr>
            <w:proofErr w:type="spellStart"/>
            <w:r w:rsidRPr="0071517D">
              <w:rPr>
                <w:rFonts w:ascii="Arial" w:hAnsi="Arial" w:cs="Arial"/>
                <w:sz w:val="20"/>
                <w:szCs w:val="20"/>
              </w:rPr>
              <w:t>Mengkonfirmasi</w:t>
            </w:r>
            <w:proofErr w:type="spellEnd"/>
            <w:r w:rsidRPr="0071517D">
              <w:rPr>
                <w:rFonts w:ascii="Arial" w:hAnsi="Arial" w:cs="Arial"/>
                <w:sz w:val="20"/>
                <w:szCs w:val="20"/>
              </w:rPr>
              <w:t xml:space="preserve"> </w:t>
            </w:r>
            <w:proofErr w:type="spellStart"/>
            <w:r w:rsidRPr="0071517D">
              <w:rPr>
                <w:rFonts w:ascii="Arial" w:hAnsi="Arial" w:cs="Arial"/>
                <w:sz w:val="20"/>
                <w:szCs w:val="20"/>
              </w:rPr>
              <w:t>ulang</w:t>
            </w:r>
            <w:proofErr w:type="spellEnd"/>
            <w:r w:rsidRPr="0071517D">
              <w:rPr>
                <w:rFonts w:ascii="Arial" w:hAnsi="Arial" w:cs="Arial"/>
                <w:sz w:val="20"/>
                <w:szCs w:val="20"/>
              </w:rPr>
              <w:t xml:space="preserve"> </w:t>
            </w:r>
            <w:proofErr w:type="spellStart"/>
            <w:r w:rsidRPr="0071517D">
              <w:rPr>
                <w:rFonts w:ascii="Arial" w:hAnsi="Arial" w:cs="Arial"/>
                <w:sz w:val="20"/>
                <w:szCs w:val="20"/>
              </w:rPr>
              <w:t>terhadap</w:t>
            </w:r>
            <w:proofErr w:type="spellEnd"/>
            <w:r w:rsidRPr="0071517D">
              <w:rPr>
                <w:rFonts w:ascii="Arial" w:hAnsi="Arial" w:cs="Arial"/>
                <w:sz w:val="20"/>
                <w:szCs w:val="20"/>
              </w:rPr>
              <w:t xml:space="preserve"> </w:t>
            </w:r>
            <w:proofErr w:type="spellStart"/>
            <w:r w:rsidRPr="0071517D">
              <w:rPr>
                <w:rFonts w:ascii="Arial" w:hAnsi="Arial" w:cs="Arial"/>
                <w:sz w:val="20"/>
                <w:szCs w:val="20"/>
              </w:rPr>
              <w:t>pihak</w:t>
            </w:r>
            <w:proofErr w:type="spellEnd"/>
            <w:r w:rsidRPr="0071517D">
              <w:rPr>
                <w:rFonts w:ascii="Arial" w:hAnsi="Arial" w:cs="Arial"/>
                <w:sz w:val="20"/>
                <w:szCs w:val="20"/>
              </w:rPr>
              <w:t xml:space="preserve"> </w:t>
            </w:r>
            <w:proofErr w:type="spellStart"/>
            <w:r w:rsidRPr="0071517D">
              <w:rPr>
                <w:rFonts w:ascii="Arial" w:hAnsi="Arial" w:cs="Arial"/>
                <w:sz w:val="20"/>
                <w:szCs w:val="20"/>
              </w:rPr>
              <w:t>terkait</w:t>
            </w:r>
            <w:proofErr w:type="spellEnd"/>
            <w:r w:rsidRPr="0071517D">
              <w:rPr>
                <w:rFonts w:ascii="Arial" w:hAnsi="Arial" w:cs="Arial"/>
                <w:sz w:val="20"/>
                <w:szCs w:val="20"/>
              </w:rPr>
              <w:t xml:space="preserve"> </w:t>
            </w:r>
            <w:proofErr w:type="spellStart"/>
            <w:r w:rsidRPr="0071517D">
              <w:rPr>
                <w:rFonts w:ascii="Arial" w:hAnsi="Arial" w:cs="Arial"/>
                <w:sz w:val="20"/>
                <w:szCs w:val="20"/>
              </w:rPr>
              <w:t>berkenaan</w:t>
            </w:r>
            <w:proofErr w:type="spellEnd"/>
            <w:r w:rsidRPr="0071517D">
              <w:rPr>
                <w:rFonts w:ascii="Arial" w:hAnsi="Arial" w:cs="Arial"/>
                <w:sz w:val="20"/>
                <w:szCs w:val="20"/>
              </w:rPr>
              <w:t xml:space="preserve"> </w:t>
            </w:r>
            <w:proofErr w:type="spellStart"/>
            <w:r w:rsidRPr="0071517D">
              <w:rPr>
                <w:rFonts w:ascii="Arial" w:hAnsi="Arial" w:cs="Arial"/>
                <w:sz w:val="20"/>
                <w:szCs w:val="20"/>
              </w:rPr>
              <w:t>dengan</w:t>
            </w:r>
            <w:proofErr w:type="spellEnd"/>
            <w:r w:rsidRPr="0071517D">
              <w:rPr>
                <w:rFonts w:ascii="Arial" w:hAnsi="Arial" w:cs="Arial"/>
                <w:sz w:val="20"/>
                <w:szCs w:val="20"/>
              </w:rPr>
              <w:t xml:space="preserve"> </w:t>
            </w:r>
            <w:proofErr w:type="spellStart"/>
            <w:r w:rsidRPr="0071517D">
              <w:rPr>
                <w:rFonts w:ascii="Arial" w:hAnsi="Arial" w:cs="Arial"/>
                <w:sz w:val="20"/>
                <w:szCs w:val="20"/>
              </w:rPr>
              <w:t>surat</w:t>
            </w:r>
            <w:proofErr w:type="spellEnd"/>
            <w:r w:rsidRPr="0071517D">
              <w:rPr>
                <w:rFonts w:ascii="Arial" w:hAnsi="Arial" w:cs="Arial"/>
                <w:sz w:val="20"/>
                <w:szCs w:val="20"/>
              </w:rPr>
              <w:t xml:space="preserve"> </w:t>
            </w:r>
            <w:proofErr w:type="spellStart"/>
            <w:r w:rsidRPr="0071517D">
              <w:rPr>
                <w:rFonts w:ascii="Arial" w:hAnsi="Arial" w:cs="Arial"/>
                <w:sz w:val="20"/>
                <w:szCs w:val="20"/>
              </w:rPr>
              <w:t>dan</w:t>
            </w:r>
            <w:proofErr w:type="spellEnd"/>
            <w:r w:rsidRPr="0071517D">
              <w:rPr>
                <w:rFonts w:ascii="Arial" w:hAnsi="Arial" w:cs="Arial"/>
                <w:sz w:val="20"/>
                <w:szCs w:val="20"/>
              </w:rPr>
              <w:t xml:space="preserve"> </w:t>
            </w:r>
            <w:proofErr w:type="spellStart"/>
            <w:r w:rsidRPr="0071517D">
              <w:rPr>
                <w:rFonts w:ascii="Arial" w:hAnsi="Arial" w:cs="Arial"/>
                <w:sz w:val="20"/>
                <w:szCs w:val="20"/>
              </w:rPr>
              <w:t>atau</w:t>
            </w:r>
            <w:proofErr w:type="spellEnd"/>
            <w:r w:rsidRPr="0071517D">
              <w:rPr>
                <w:rFonts w:ascii="Arial" w:hAnsi="Arial" w:cs="Arial"/>
                <w:sz w:val="20"/>
                <w:szCs w:val="20"/>
              </w:rPr>
              <w:t xml:space="preserve"> </w:t>
            </w:r>
            <w:proofErr w:type="spellStart"/>
            <w:r w:rsidRPr="0071517D">
              <w:rPr>
                <w:rFonts w:ascii="Arial" w:hAnsi="Arial" w:cs="Arial"/>
                <w:sz w:val="20"/>
                <w:szCs w:val="20"/>
              </w:rPr>
              <w:t>informasi</w:t>
            </w:r>
            <w:proofErr w:type="spellEnd"/>
            <w:r w:rsidRPr="0071517D">
              <w:rPr>
                <w:rFonts w:ascii="Arial" w:hAnsi="Arial" w:cs="Arial"/>
                <w:sz w:val="20"/>
                <w:szCs w:val="20"/>
              </w:rPr>
              <w:t xml:space="preserve"> </w:t>
            </w:r>
            <w:proofErr w:type="spellStart"/>
            <w:r w:rsidRPr="0071517D">
              <w:rPr>
                <w:rFonts w:ascii="Arial" w:hAnsi="Arial" w:cs="Arial"/>
                <w:sz w:val="20"/>
                <w:szCs w:val="20"/>
              </w:rPr>
              <w:t>kegiatan</w:t>
            </w:r>
            <w:proofErr w:type="spellEnd"/>
          </w:p>
        </w:tc>
        <w:tc>
          <w:tcPr>
            <w:tcW w:w="1842"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Kasubbag. Mawa</w:t>
            </w:r>
          </w:p>
        </w:tc>
        <w:tc>
          <w:tcPr>
            <w:tcW w:w="1701"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Kabag TU</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Surat</w:t>
            </w:r>
          </w:p>
        </w:tc>
      </w:tr>
      <w:tr w:rsidR="00682537" w:rsidRPr="0071517D" w:rsidTr="00682537">
        <w:tc>
          <w:tcPr>
            <w:tcW w:w="572" w:type="dxa"/>
          </w:tcPr>
          <w:p w:rsidR="00682537" w:rsidRPr="0071517D" w:rsidRDefault="00682537" w:rsidP="00682537">
            <w:pPr>
              <w:widowControl/>
              <w:numPr>
                <w:ilvl w:val="0"/>
                <w:numId w:val="26"/>
              </w:numPr>
              <w:tabs>
                <w:tab w:val="left" w:pos="459"/>
              </w:tabs>
              <w:overflowPunct w:val="0"/>
              <w:autoSpaceDE w:val="0"/>
              <w:autoSpaceDN w:val="0"/>
              <w:adjustRightInd w:val="0"/>
              <w:spacing w:before="40" w:after="40" w:line="240" w:lineRule="auto"/>
              <w:ind w:left="459" w:hanging="425"/>
              <w:textAlignment w:val="baseline"/>
              <w:rPr>
                <w:rFonts w:ascii="Arial" w:hAnsi="Arial" w:cs="Arial"/>
                <w:sz w:val="20"/>
                <w:szCs w:val="20"/>
              </w:rPr>
            </w:pPr>
          </w:p>
        </w:tc>
        <w:tc>
          <w:tcPr>
            <w:tcW w:w="3364" w:type="dxa"/>
          </w:tcPr>
          <w:p w:rsidR="00682537" w:rsidRPr="0071517D" w:rsidRDefault="00682537" w:rsidP="00682537">
            <w:pPr>
              <w:widowControl/>
              <w:tabs>
                <w:tab w:val="left" w:pos="459"/>
              </w:tabs>
              <w:overflowPunct w:val="0"/>
              <w:autoSpaceDE w:val="0"/>
              <w:autoSpaceDN w:val="0"/>
              <w:adjustRightInd w:val="0"/>
              <w:spacing w:before="40" w:after="40" w:line="240" w:lineRule="auto"/>
              <w:ind w:left="34"/>
              <w:textAlignment w:val="baseline"/>
              <w:rPr>
                <w:rFonts w:ascii="Arial" w:hAnsi="Arial" w:cs="Arial"/>
                <w:sz w:val="20"/>
                <w:szCs w:val="20"/>
              </w:rPr>
            </w:pPr>
            <w:proofErr w:type="spellStart"/>
            <w:r w:rsidRPr="0071517D">
              <w:rPr>
                <w:rFonts w:ascii="Arial" w:hAnsi="Arial" w:cs="Arial"/>
                <w:sz w:val="20"/>
                <w:szCs w:val="20"/>
              </w:rPr>
              <w:t>Pengarsipan</w:t>
            </w:r>
            <w:proofErr w:type="spellEnd"/>
            <w:r w:rsidRPr="0071517D">
              <w:rPr>
                <w:rFonts w:ascii="Arial" w:hAnsi="Arial" w:cs="Arial"/>
                <w:sz w:val="20"/>
                <w:szCs w:val="20"/>
              </w:rPr>
              <w:t xml:space="preserve">  </w:t>
            </w:r>
          </w:p>
        </w:tc>
        <w:tc>
          <w:tcPr>
            <w:tcW w:w="1842"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 xml:space="preserve">Staf Administrasi </w:t>
            </w:r>
          </w:p>
        </w:tc>
        <w:tc>
          <w:tcPr>
            <w:tcW w:w="1701"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 xml:space="preserve">Kasubag. Mawa </w:t>
            </w:r>
          </w:p>
        </w:tc>
        <w:tc>
          <w:tcPr>
            <w:tcW w:w="1560" w:type="dxa"/>
          </w:tcPr>
          <w:p w:rsidR="00682537" w:rsidRPr="0071517D" w:rsidRDefault="00682537" w:rsidP="00682537">
            <w:pPr>
              <w:spacing w:before="40" w:after="40" w:line="240" w:lineRule="auto"/>
              <w:rPr>
                <w:rFonts w:ascii="Arial" w:hAnsi="Arial" w:cs="Arial"/>
                <w:sz w:val="20"/>
                <w:szCs w:val="20"/>
                <w:lang w:val="id-ID"/>
              </w:rPr>
            </w:pPr>
            <w:r w:rsidRPr="0071517D">
              <w:rPr>
                <w:rFonts w:ascii="Arial" w:hAnsi="Arial" w:cs="Arial"/>
                <w:sz w:val="20"/>
                <w:szCs w:val="20"/>
                <w:lang w:val="id-ID"/>
              </w:rPr>
              <w:t>Surat</w:t>
            </w:r>
          </w:p>
        </w:tc>
      </w:tr>
    </w:tbl>
    <w:p w:rsidR="0010051A" w:rsidRPr="0071517D" w:rsidRDefault="0010051A">
      <w:pPr>
        <w:widowControl/>
        <w:rPr>
          <w:rFonts w:ascii="Arial" w:hAnsi="Arial" w:cs="Arial"/>
          <w:sz w:val="20"/>
          <w:szCs w:val="20"/>
        </w:rPr>
      </w:pPr>
      <w:r w:rsidRPr="0071517D">
        <w:rPr>
          <w:rFonts w:ascii="Arial" w:hAnsi="Arial" w:cs="Arial"/>
          <w:sz w:val="20"/>
          <w:szCs w:val="20"/>
        </w:rPr>
        <w:br w:type="page"/>
      </w:r>
    </w:p>
    <w:p w:rsidR="0010051A" w:rsidRPr="0071517D" w:rsidRDefault="0010051A">
      <w:pPr>
        <w:rPr>
          <w:rFonts w:ascii="Arial" w:hAnsi="Arial" w:cs="Arial"/>
          <w:b/>
          <w:sz w:val="20"/>
          <w:szCs w:val="20"/>
        </w:rPr>
      </w:pPr>
      <w:r w:rsidRPr="0071517D">
        <w:rPr>
          <w:rFonts w:ascii="Arial" w:hAnsi="Arial" w:cs="Arial"/>
          <w:b/>
          <w:sz w:val="20"/>
          <w:szCs w:val="20"/>
        </w:rPr>
        <w:lastRenderedPageBreak/>
        <w:t>Flowchart</w:t>
      </w:r>
    </w:p>
    <w:p w:rsidR="00B42EBA" w:rsidRPr="0071517D" w:rsidRDefault="00624FD2" w:rsidP="00EF5028">
      <w:pPr>
        <w:jc w:val="center"/>
        <w:rPr>
          <w:rFonts w:ascii="Arial" w:hAnsi="Arial" w:cs="Arial"/>
          <w:b/>
          <w:sz w:val="20"/>
          <w:szCs w:val="20"/>
        </w:rPr>
      </w:pPr>
      <w:r w:rsidRPr="0071517D">
        <w:rPr>
          <w:rFonts w:ascii="Arial" w:hAnsi="Arial" w:cs="Arial"/>
          <w:noProof/>
          <w:sz w:val="20"/>
          <w:szCs w:val="20"/>
          <w:lang w:val="id-ID" w:eastAsia="id-ID"/>
        </w:rPr>
        <w:drawing>
          <wp:inline distT="0" distB="0" distL="0" distR="0">
            <wp:extent cx="5176371" cy="4220836"/>
            <wp:effectExtent l="19050" t="0" r="5229"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cstate="print"/>
                    <a:srcRect/>
                    <a:stretch>
                      <a:fillRect/>
                    </a:stretch>
                  </pic:blipFill>
                  <pic:spPr bwMode="auto">
                    <a:xfrm>
                      <a:off x="0" y="0"/>
                      <a:ext cx="5180498" cy="4224201"/>
                    </a:xfrm>
                    <a:prstGeom prst="rect">
                      <a:avLst/>
                    </a:prstGeom>
                    <a:noFill/>
                    <a:ln w="9525">
                      <a:noFill/>
                      <a:miter lim="800000"/>
                      <a:headEnd/>
                      <a:tailEnd/>
                    </a:ln>
                  </pic:spPr>
                </pic:pic>
              </a:graphicData>
            </a:graphic>
          </wp:inline>
        </w:drawing>
      </w:r>
    </w:p>
    <w:sectPr w:rsidR="00B42EBA" w:rsidRPr="0071517D" w:rsidSect="00A723BF">
      <w:headerReference w:type="even" r:id="rId8"/>
      <w:headerReference w:type="default" r:id="rId9"/>
      <w:footerReference w:type="even" r:id="rId10"/>
      <w:footerReference w:type="default" r:id="rId11"/>
      <w:headerReference w:type="first" r:id="rId12"/>
      <w:footerReference w:type="first" r:id="rId13"/>
      <w:pgSz w:w="11907" w:h="16839" w:code="9"/>
      <w:pgMar w:top="1134" w:right="1134"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92E" w:rsidRDefault="007C692E" w:rsidP="0010051A">
      <w:pPr>
        <w:spacing w:after="0" w:line="240" w:lineRule="auto"/>
      </w:pPr>
      <w:r>
        <w:separator/>
      </w:r>
    </w:p>
  </w:endnote>
  <w:endnote w:type="continuationSeparator" w:id="0">
    <w:p w:rsidR="007C692E" w:rsidRDefault="007C692E" w:rsidP="001005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3" w:rsidRDefault="00A674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3" w:rsidRDefault="00A674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3" w:rsidRDefault="00A674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92E" w:rsidRDefault="007C692E" w:rsidP="0010051A">
      <w:pPr>
        <w:spacing w:after="0" w:line="240" w:lineRule="auto"/>
      </w:pPr>
      <w:r>
        <w:separator/>
      </w:r>
    </w:p>
  </w:footnote>
  <w:footnote w:type="continuationSeparator" w:id="0">
    <w:p w:rsidR="007C692E" w:rsidRDefault="007C692E" w:rsidP="001005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3" w:rsidRDefault="00A674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073"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1836"/>
      <w:gridCol w:w="1850"/>
      <w:gridCol w:w="553"/>
      <w:gridCol w:w="4834"/>
    </w:tblGrid>
    <w:tr w:rsidR="00A723BF" w:rsidRPr="0071517D" w:rsidTr="0022251E">
      <w:trPr>
        <w:trHeight w:val="1975"/>
      </w:trPr>
      <w:tc>
        <w:tcPr>
          <w:tcW w:w="3686" w:type="dxa"/>
          <w:gridSpan w:val="2"/>
          <w:vAlign w:val="center"/>
        </w:tcPr>
        <w:p w:rsidR="00A723BF" w:rsidRPr="0071517D" w:rsidRDefault="00A723BF" w:rsidP="0022251E">
          <w:pPr>
            <w:widowControl/>
            <w:spacing w:after="0" w:line="240" w:lineRule="auto"/>
            <w:rPr>
              <w:rFonts w:ascii="Arial" w:eastAsia="Calibri" w:hAnsi="Arial" w:cs="Arial"/>
              <w:kern w:val="0"/>
              <w:sz w:val="20"/>
              <w:szCs w:val="20"/>
              <w:lang w:val="id-ID" w:eastAsia="en-US"/>
            </w:rPr>
          </w:pPr>
          <w:r w:rsidRPr="0071517D">
            <w:rPr>
              <w:rFonts w:ascii="Arial" w:eastAsia="Calibri" w:hAnsi="Arial" w:cs="Arial"/>
              <w:noProof/>
              <w:kern w:val="0"/>
              <w:sz w:val="20"/>
              <w:szCs w:val="20"/>
              <w:lang w:val="id-ID" w:eastAsia="id-ID"/>
            </w:rPr>
            <w:drawing>
              <wp:inline distT="0" distB="0" distL="0" distR="0">
                <wp:extent cx="1614805" cy="1235075"/>
                <wp:effectExtent l="19050" t="0" r="4445"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614805" cy="1235075"/>
                        </a:xfrm>
                        <a:prstGeom prst="rect">
                          <a:avLst/>
                        </a:prstGeom>
                        <a:noFill/>
                        <a:ln w="9525">
                          <a:noFill/>
                          <a:miter lim="800000"/>
                          <a:headEnd/>
                          <a:tailEnd/>
                        </a:ln>
                      </pic:spPr>
                    </pic:pic>
                  </a:graphicData>
                </a:graphic>
              </wp:inline>
            </w:drawing>
          </w:r>
        </w:p>
      </w:tc>
      <w:tc>
        <w:tcPr>
          <w:tcW w:w="5387" w:type="dxa"/>
          <w:gridSpan w:val="2"/>
          <w:vAlign w:val="center"/>
        </w:tcPr>
        <w:p w:rsidR="00A67463" w:rsidRDefault="00A67463" w:rsidP="00A67463">
          <w:pPr>
            <w:pStyle w:val="Header"/>
            <w:jc w:val="center"/>
            <w:rPr>
              <w:rFonts w:ascii="Arial" w:hAnsi="Arial" w:cs="Arial"/>
              <w:sz w:val="20"/>
              <w:szCs w:val="20"/>
              <w:lang w:val="id-ID"/>
            </w:rPr>
          </w:pPr>
          <w:r>
            <w:rPr>
              <w:rFonts w:ascii="Arial" w:hAnsi="Arial" w:cs="Arial"/>
              <w:sz w:val="20"/>
              <w:szCs w:val="20"/>
              <w:lang w:val="id-ID"/>
            </w:rPr>
            <w:t>FAKULTAS</w:t>
          </w:r>
        </w:p>
        <w:p w:rsidR="00A723BF" w:rsidRPr="0071517D" w:rsidRDefault="00A723BF" w:rsidP="0022251E">
          <w:pPr>
            <w:widowControl/>
            <w:spacing w:after="0" w:line="240" w:lineRule="auto"/>
            <w:jc w:val="center"/>
            <w:rPr>
              <w:rFonts w:ascii="Arial" w:eastAsia="Calibri" w:hAnsi="Arial" w:cs="Arial"/>
              <w:kern w:val="0"/>
              <w:sz w:val="20"/>
              <w:szCs w:val="20"/>
              <w:lang w:eastAsia="en-US"/>
            </w:rPr>
          </w:pPr>
          <w:r w:rsidRPr="0071517D">
            <w:rPr>
              <w:rFonts w:ascii="Arial" w:hAnsi="Arial" w:cs="Arial"/>
              <w:spacing w:val="-1"/>
              <w:sz w:val="20"/>
              <w:szCs w:val="20"/>
              <w:lang w:val="id-ID"/>
            </w:rPr>
            <w:t xml:space="preserve">SUB.BAGIAN </w:t>
          </w:r>
          <w:r w:rsidRPr="0071517D">
            <w:rPr>
              <w:rFonts w:ascii="Arial" w:hAnsi="Arial" w:cs="Arial"/>
              <w:spacing w:val="-1"/>
              <w:sz w:val="20"/>
              <w:szCs w:val="20"/>
            </w:rPr>
            <w:t>KEMAHASISWAAN</w:t>
          </w:r>
        </w:p>
      </w:tc>
    </w:tr>
    <w:tr w:rsidR="00624FD2" w:rsidRPr="0071517D"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624FD2" w:rsidRPr="0071517D" w:rsidRDefault="00624FD2" w:rsidP="00624FD2">
          <w:pPr>
            <w:pStyle w:val="Header"/>
            <w:spacing w:before="40" w:after="40"/>
            <w:rPr>
              <w:rFonts w:ascii="Arial" w:hAnsi="Arial" w:cs="Arial"/>
              <w:sz w:val="20"/>
              <w:szCs w:val="20"/>
              <w:lang w:val="id-ID"/>
            </w:rPr>
          </w:pPr>
          <w:r w:rsidRPr="0071517D">
            <w:rPr>
              <w:rFonts w:ascii="Arial" w:hAnsi="Arial" w:cs="Arial"/>
              <w:sz w:val="20"/>
              <w:szCs w:val="20"/>
              <w:lang w:val="id-ID"/>
            </w:rPr>
            <w:t xml:space="preserve">Nomor </w:t>
          </w:r>
        </w:p>
      </w:tc>
      <w:tc>
        <w:tcPr>
          <w:tcW w:w="2403" w:type="dxa"/>
          <w:gridSpan w:val="2"/>
        </w:tcPr>
        <w:p w:rsidR="00624FD2" w:rsidRPr="0071517D" w:rsidRDefault="001A7572" w:rsidP="00624FD2">
          <w:pPr>
            <w:pStyle w:val="Header"/>
            <w:spacing w:before="40" w:after="40"/>
            <w:rPr>
              <w:rFonts w:ascii="Arial" w:hAnsi="Arial" w:cs="Arial"/>
              <w:sz w:val="20"/>
              <w:szCs w:val="20"/>
            </w:rPr>
          </w:pPr>
          <w:r w:rsidRPr="0071517D">
            <w:rPr>
              <w:rFonts w:ascii="Arial" w:hAnsi="Arial" w:cs="Arial"/>
              <w:sz w:val="20"/>
              <w:szCs w:val="20"/>
            </w:rPr>
            <w:t>UN27-F4.PM-</w:t>
          </w:r>
          <w:r w:rsidR="00624FD2" w:rsidRPr="0071517D">
            <w:rPr>
              <w:rFonts w:ascii="Arial" w:hAnsi="Arial" w:cs="Arial"/>
              <w:sz w:val="20"/>
              <w:szCs w:val="20"/>
            </w:rPr>
            <w:t>16</w:t>
          </w:r>
        </w:p>
      </w:tc>
      <w:tc>
        <w:tcPr>
          <w:tcW w:w="4834" w:type="dxa"/>
          <w:vMerge w:val="restart"/>
          <w:shd w:val="clear" w:color="auto" w:fill="auto"/>
          <w:vAlign w:val="center"/>
        </w:tcPr>
        <w:p w:rsidR="00624FD2" w:rsidRPr="0071517D" w:rsidRDefault="00624FD2" w:rsidP="0071517D">
          <w:pPr>
            <w:pStyle w:val="Header"/>
            <w:spacing w:before="40" w:after="40"/>
            <w:jc w:val="center"/>
            <w:rPr>
              <w:rFonts w:ascii="Arial" w:hAnsi="Arial" w:cs="Arial"/>
              <w:b/>
              <w:bCs/>
              <w:sz w:val="20"/>
              <w:szCs w:val="20"/>
            </w:rPr>
          </w:pPr>
          <w:r w:rsidRPr="0071517D">
            <w:rPr>
              <w:rFonts w:ascii="Arial" w:hAnsi="Arial" w:cs="Arial"/>
              <w:b/>
              <w:bCs/>
              <w:sz w:val="20"/>
              <w:szCs w:val="20"/>
              <w:lang w:val="id-ID"/>
            </w:rPr>
            <w:t>PROSEDUR MUTU</w:t>
          </w:r>
          <w:r w:rsidR="0071517D">
            <w:rPr>
              <w:rFonts w:ascii="Arial" w:hAnsi="Arial" w:cs="Arial"/>
              <w:b/>
              <w:bCs/>
              <w:sz w:val="20"/>
              <w:szCs w:val="20"/>
              <w:lang w:val="id-ID"/>
            </w:rPr>
            <w:t xml:space="preserve"> </w:t>
          </w:r>
          <w:r w:rsidRPr="0071517D">
            <w:rPr>
              <w:rFonts w:ascii="Arial" w:hAnsi="Arial" w:cs="Arial"/>
              <w:b/>
              <w:bCs/>
              <w:sz w:val="20"/>
              <w:szCs w:val="20"/>
              <w:lang w:val="id-ID"/>
            </w:rPr>
            <w:t>KEGIATAN MAHASISWA YANG MERUPAKAN PROGRAM KEMAHASISWAAN UNIVERSITAS</w:t>
          </w:r>
        </w:p>
      </w:tc>
    </w:tr>
    <w:tr w:rsidR="00A723BF" w:rsidRPr="0071517D"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71517D" w:rsidRDefault="00A723BF" w:rsidP="0022251E">
          <w:pPr>
            <w:pStyle w:val="Header"/>
            <w:spacing w:before="40" w:after="40"/>
            <w:rPr>
              <w:rFonts w:ascii="Arial" w:hAnsi="Arial" w:cs="Arial"/>
              <w:sz w:val="20"/>
              <w:szCs w:val="20"/>
              <w:lang w:val="id-ID"/>
            </w:rPr>
          </w:pPr>
          <w:r w:rsidRPr="0071517D">
            <w:rPr>
              <w:rFonts w:ascii="Arial" w:hAnsi="Arial" w:cs="Arial"/>
              <w:sz w:val="20"/>
              <w:szCs w:val="20"/>
              <w:lang w:val="id-ID"/>
            </w:rPr>
            <w:t>Tanggal Terbit</w:t>
          </w:r>
        </w:p>
      </w:tc>
      <w:tc>
        <w:tcPr>
          <w:tcW w:w="2403" w:type="dxa"/>
          <w:gridSpan w:val="2"/>
        </w:tcPr>
        <w:p w:rsidR="00A723BF" w:rsidRPr="0071517D" w:rsidRDefault="00A723BF" w:rsidP="0022251E">
          <w:pPr>
            <w:pStyle w:val="Header"/>
            <w:spacing w:before="40" w:after="40"/>
            <w:rPr>
              <w:rFonts w:ascii="Arial" w:hAnsi="Arial" w:cs="Arial"/>
              <w:sz w:val="20"/>
              <w:szCs w:val="20"/>
            </w:rPr>
          </w:pPr>
          <w:r w:rsidRPr="0071517D">
            <w:rPr>
              <w:rFonts w:ascii="Arial" w:hAnsi="Arial" w:cs="Arial"/>
              <w:sz w:val="20"/>
              <w:szCs w:val="20"/>
            </w:rPr>
            <w:t xml:space="preserve">3 </w:t>
          </w:r>
          <w:proofErr w:type="spellStart"/>
          <w:r w:rsidRPr="0071517D">
            <w:rPr>
              <w:rFonts w:ascii="Arial" w:hAnsi="Arial" w:cs="Arial"/>
              <w:sz w:val="20"/>
              <w:szCs w:val="20"/>
            </w:rPr>
            <w:t>Juni</w:t>
          </w:r>
          <w:proofErr w:type="spellEnd"/>
          <w:r w:rsidRPr="0071517D">
            <w:rPr>
              <w:rFonts w:ascii="Arial" w:hAnsi="Arial" w:cs="Arial"/>
              <w:sz w:val="20"/>
              <w:szCs w:val="20"/>
            </w:rPr>
            <w:t xml:space="preserve"> 2013</w:t>
          </w:r>
        </w:p>
      </w:tc>
      <w:tc>
        <w:tcPr>
          <w:tcW w:w="4834" w:type="dxa"/>
          <w:vMerge/>
          <w:shd w:val="clear" w:color="auto" w:fill="auto"/>
        </w:tcPr>
        <w:p w:rsidR="00A723BF" w:rsidRPr="0071517D" w:rsidRDefault="00A723BF" w:rsidP="0022251E">
          <w:pPr>
            <w:pStyle w:val="Header"/>
            <w:spacing w:before="40" w:after="40"/>
            <w:rPr>
              <w:rFonts w:ascii="Arial" w:hAnsi="Arial" w:cs="Arial"/>
              <w:sz w:val="20"/>
              <w:szCs w:val="20"/>
              <w:lang w:val="id-ID"/>
            </w:rPr>
          </w:pPr>
        </w:p>
      </w:tc>
    </w:tr>
    <w:tr w:rsidR="00A723BF" w:rsidRPr="0071517D"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71517D" w:rsidRDefault="00A723BF" w:rsidP="0022251E">
          <w:pPr>
            <w:pStyle w:val="Header"/>
            <w:spacing w:before="40" w:after="40"/>
            <w:rPr>
              <w:rFonts w:ascii="Arial" w:hAnsi="Arial" w:cs="Arial"/>
              <w:sz w:val="20"/>
              <w:szCs w:val="20"/>
              <w:lang w:val="id-ID"/>
            </w:rPr>
          </w:pPr>
          <w:r w:rsidRPr="0071517D">
            <w:rPr>
              <w:rFonts w:ascii="Arial" w:hAnsi="Arial" w:cs="Arial"/>
              <w:sz w:val="20"/>
              <w:szCs w:val="20"/>
              <w:lang w:val="id-ID"/>
            </w:rPr>
            <w:t>Revisi</w:t>
          </w:r>
        </w:p>
      </w:tc>
      <w:tc>
        <w:tcPr>
          <w:tcW w:w="2403" w:type="dxa"/>
          <w:gridSpan w:val="2"/>
        </w:tcPr>
        <w:p w:rsidR="00A723BF" w:rsidRPr="0071517D" w:rsidRDefault="00A723BF" w:rsidP="0022251E">
          <w:pPr>
            <w:pStyle w:val="Header"/>
            <w:spacing w:before="40" w:after="40"/>
            <w:rPr>
              <w:rFonts w:ascii="Arial" w:hAnsi="Arial" w:cs="Arial"/>
              <w:sz w:val="20"/>
              <w:szCs w:val="20"/>
            </w:rPr>
          </w:pPr>
          <w:r w:rsidRPr="0071517D">
            <w:rPr>
              <w:rFonts w:ascii="Arial" w:hAnsi="Arial" w:cs="Arial"/>
              <w:sz w:val="20"/>
              <w:szCs w:val="20"/>
            </w:rPr>
            <w:t>00</w:t>
          </w:r>
        </w:p>
      </w:tc>
      <w:tc>
        <w:tcPr>
          <w:tcW w:w="4834" w:type="dxa"/>
          <w:vMerge/>
          <w:shd w:val="clear" w:color="auto" w:fill="auto"/>
        </w:tcPr>
        <w:p w:rsidR="00A723BF" w:rsidRPr="0071517D" w:rsidRDefault="00A723BF" w:rsidP="0022251E">
          <w:pPr>
            <w:pStyle w:val="Header"/>
            <w:spacing w:before="40" w:after="40"/>
            <w:rPr>
              <w:rFonts w:ascii="Arial" w:hAnsi="Arial" w:cs="Arial"/>
              <w:sz w:val="20"/>
              <w:szCs w:val="20"/>
              <w:lang w:val="id-ID"/>
            </w:rPr>
          </w:pPr>
        </w:p>
      </w:tc>
    </w:tr>
    <w:tr w:rsidR="00A723BF" w:rsidRPr="0071517D" w:rsidTr="002225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1836" w:type="dxa"/>
        </w:tcPr>
        <w:p w:rsidR="00A723BF" w:rsidRPr="0071517D" w:rsidRDefault="00A723BF" w:rsidP="0022251E">
          <w:pPr>
            <w:pStyle w:val="Header"/>
            <w:spacing w:before="40" w:after="40"/>
            <w:rPr>
              <w:rFonts w:ascii="Arial" w:hAnsi="Arial" w:cs="Arial"/>
              <w:sz w:val="20"/>
              <w:szCs w:val="20"/>
              <w:lang w:val="id-ID"/>
            </w:rPr>
          </w:pPr>
          <w:r w:rsidRPr="0071517D">
            <w:rPr>
              <w:rFonts w:ascii="Arial" w:hAnsi="Arial" w:cs="Arial"/>
              <w:sz w:val="20"/>
              <w:szCs w:val="20"/>
              <w:lang w:val="id-ID"/>
            </w:rPr>
            <w:t>Halaman</w:t>
          </w:r>
        </w:p>
      </w:tc>
      <w:tc>
        <w:tcPr>
          <w:tcW w:w="2403" w:type="dxa"/>
          <w:gridSpan w:val="2"/>
        </w:tcPr>
        <w:p w:rsidR="00A723BF" w:rsidRPr="0071517D" w:rsidRDefault="00A723BF" w:rsidP="0022251E">
          <w:pPr>
            <w:pStyle w:val="Header"/>
            <w:spacing w:before="40" w:after="40"/>
            <w:rPr>
              <w:rFonts w:ascii="Arial" w:hAnsi="Arial" w:cs="Arial"/>
              <w:sz w:val="20"/>
              <w:szCs w:val="20"/>
            </w:rPr>
          </w:pPr>
          <w:r w:rsidRPr="0071517D">
            <w:rPr>
              <w:rFonts w:ascii="Arial" w:hAnsi="Arial" w:cs="Arial"/>
              <w:sz w:val="20"/>
              <w:szCs w:val="20"/>
            </w:rPr>
            <w:t>1/2</w:t>
          </w:r>
        </w:p>
      </w:tc>
      <w:tc>
        <w:tcPr>
          <w:tcW w:w="4834" w:type="dxa"/>
          <w:vMerge/>
          <w:shd w:val="clear" w:color="auto" w:fill="auto"/>
        </w:tcPr>
        <w:p w:rsidR="00A723BF" w:rsidRPr="0071517D" w:rsidRDefault="00A723BF" w:rsidP="0022251E">
          <w:pPr>
            <w:pStyle w:val="Header"/>
            <w:spacing w:before="40" w:after="40"/>
            <w:rPr>
              <w:rFonts w:ascii="Arial" w:hAnsi="Arial" w:cs="Arial"/>
              <w:sz w:val="20"/>
              <w:szCs w:val="20"/>
              <w:lang w:val="id-ID"/>
            </w:rPr>
          </w:pPr>
        </w:p>
      </w:tc>
    </w:tr>
  </w:tbl>
  <w:p w:rsidR="0010051A" w:rsidRDefault="0010051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463" w:rsidRDefault="00A6746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45B5"/>
    <w:multiLevelType w:val="hybridMultilevel"/>
    <w:tmpl w:val="03D8E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AF51A82"/>
    <w:multiLevelType w:val="hybridMultilevel"/>
    <w:tmpl w:val="282EDEDE"/>
    <w:lvl w:ilvl="0" w:tplc="D3B668A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E201A98"/>
    <w:multiLevelType w:val="hybridMultilevel"/>
    <w:tmpl w:val="8CB460CC"/>
    <w:lvl w:ilvl="0" w:tplc="0409000F">
      <w:start w:val="1"/>
      <w:numFmt w:val="decimal"/>
      <w:lvlText w:val="%1."/>
      <w:lvlJc w:val="left"/>
      <w:pPr>
        <w:ind w:left="1495"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0983932"/>
    <w:multiLevelType w:val="hybridMultilevel"/>
    <w:tmpl w:val="3E7226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1612CE"/>
    <w:multiLevelType w:val="hybridMultilevel"/>
    <w:tmpl w:val="E8EAE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B75B3C"/>
    <w:multiLevelType w:val="hybridMultilevel"/>
    <w:tmpl w:val="C8585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067D44"/>
    <w:multiLevelType w:val="multilevel"/>
    <w:tmpl w:val="0DFE3138"/>
    <w:lvl w:ilvl="0">
      <w:start w:val="1"/>
      <w:numFmt w:val="decimal"/>
      <w:lvlText w:val="%1."/>
      <w:lvlJc w:val="left"/>
      <w:pPr>
        <w:ind w:left="720" w:hanging="360"/>
      </w:pPr>
      <w:rPr>
        <w:rFonts w:hint="default"/>
      </w:rPr>
    </w:lvl>
    <w:lvl w:ilvl="1">
      <w:start w:val="1"/>
      <w:numFmt w:val="decimal"/>
      <w:isLgl/>
      <w:lvlText w:val="%1.%2"/>
      <w:lvlJc w:val="left"/>
      <w:pPr>
        <w:ind w:left="879" w:hanging="4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592" w:hanging="1440"/>
      </w:pPr>
      <w:rPr>
        <w:rFonts w:hint="default"/>
      </w:rPr>
    </w:lvl>
  </w:abstractNum>
  <w:abstractNum w:abstractNumId="7">
    <w:nsid w:val="1F9B363E"/>
    <w:multiLevelType w:val="hybridMultilevel"/>
    <w:tmpl w:val="866ED472"/>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B25809"/>
    <w:multiLevelType w:val="hybridMultilevel"/>
    <w:tmpl w:val="2578D19E"/>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2D7B03"/>
    <w:multiLevelType w:val="hybridMultilevel"/>
    <w:tmpl w:val="CBCE36B2"/>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1397" w:hanging="360"/>
      </w:pPr>
      <w:rPr>
        <w:rFonts w:ascii="Courier New" w:hAnsi="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0">
    <w:nsid w:val="352B76BF"/>
    <w:multiLevelType w:val="hybridMultilevel"/>
    <w:tmpl w:val="373E99AE"/>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6F0069"/>
    <w:multiLevelType w:val="hybridMultilevel"/>
    <w:tmpl w:val="8CB460CC"/>
    <w:lvl w:ilvl="0" w:tplc="0409000F">
      <w:start w:val="1"/>
      <w:numFmt w:val="decimal"/>
      <w:lvlText w:val="%1."/>
      <w:lvlJc w:val="left"/>
      <w:pPr>
        <w:ind w:left="1495" w:hanging="360"/>
      </w:pPr>
      <w:rPr>
        <w:rFonts w:hint="default"/>
      </w:r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BE929DF"/>
    <w:multiLevelType w:val="hybridMultilevel"/>
    <w:tmpl w:val="45A65610"/>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3002C7"/>
    <w:multiLevelType w:val="hybridMultilevel"/>
    <w:tmpl w:val="9E165B9C"/>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F695B"/>
    <w:multiLevelType w:val="hybridMultilevel"/>
    <w:tmpl w:val="4A447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7313B02"/>
    <w:multiLevelType w:val="hybridMultilevel"/>
    <w:tmpl w:val="47F4E2B4"/>
    <w:lvl w:ilvl="0" w:tplc="0409000F">
      <w:start w:val="1"/>
      <w:numFmt w:val="decimal"/>
      <w:lvlText w:val="%1."/>
      <w:lvlJc w:val="left"/>
      <w:pPr>
        <w:ind w:left="291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B94618"/>
    <w:multiLevelType w:val="hybridMultilevel"/>
    <w:tmpl w:val="87680254"/>
    <w:lvl w:ilvl="0" w:tplc="C98C73F6">
      <w:start w:val="1"/>
      <w:numFmt w:val="decimal"/>
      <w:lvlText w:val="%1."/>
      <w:lvlJc w:val="left"/>
      <w:pPr>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A9B4365"/>
    <w:multiLevelType w:val="hybridMultilevel"/>
    <w:tmpl w:val="FA5668D8"/>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01380E"/>
    <w:multiLevelType w:val="hybridMultilevel"/>
    <w:tmpl w:val="32C89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7478B"/>
    <w:multiLevelType w:val="hybridMultilevel"/>
    <w:tmpl w:val="25708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5347EE"/>
    <w:multiLevelType w:val="hybridMultilevel"/>
    <w:tmpl w:val="6C7C47EA"/>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672F3433"/>
    <w:multiLevelType w:val="hybridMultilevel"/>
    <w:tmpl w:val="066A7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E32B0E"/>
    <w:multiLevelType w:val="hybridMultilevel"/>
    <w:tmpl w:val="05D29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376641"/>
    <w:multiLevelType w:val="hybridMultilevel"/>
    <w:tmpl w:val="4F56F5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F62A50"/>
    <w:multiLevelType w:val="hybridMultilevel"/>
    <w:tmpl w:val="E2D6E6BC"/>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665FE1"/>
    <w:multiLevelType w:val="hybridMultilevel"/>
    <w:tmpl w:val="7DE65BD2"/>
    <w:lvl w:ilvl="0" w:tplc="C98C73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5"/>
  </w:num>
  <w:num w:numId="3">
    <w:abstractNumId w:val="19"/>
  </w:num>
  <w:num w:numId="4">
    <w:abstractNumId w:val="0"/>
  </w:num>
  <w:num w:numId="5">
    <w:abstractNumId w:val="23"/>
  </w:num>
  <w:num w:numId="6">
    <w:abstractNumId w:val="3"/>
  </w:num>
  <w:num w:numId="7">
    <w:abstractNumId w:val="18"/>
  </w:num>
  <w:num w:numId="8">
    <w:abstractNumId w:val="8"/>
  </w:num>
  <w:num w:numId="9">
    <w:abstractNumId w:val="17"/>
  </w:num>
  <w:num w:numId="10">
    <w:abstractNumId w:val="13"/>
  </w:num>
  <w:num w:numId="11">
    <w:abstractNumId w:val="4"/>
  </w:num>
  <w:num w:numId="12">
    <w:abstractNumId w:val="1"/>
  </w:num>
  <w:num w:numId="13">
    <w:abstractNumId w:val="15"/>
  </w:num>
  <w:num w:numId="14">
    <w:abstractNumId w:val="10"/>
  </w:num>
  <w:num w:numId="15">
    <w:abstractNumId w:val="7"/>
  </w:num>
  <w:num w:numId="16">
    <w:abstractNumId w:val="24"/>
  </w:num>
  <w:num w:numId="17">
    <w:abstractNumId w:val="12"/>
  </w:num>
  <w:num w:numId="18">
    <w:abstractNumId w:val="11"/>
  </w:num>
  <w:num w:numId="19">
    <w:abstractNumId w:val="9"/>
  </w:num>
  <w:num w:numId="20">
    <w:abstractNumId w:val="2"/>
  </w:num>
  <w:num w:numId="21">
    <w:abstractNumId w:val="22"/>
  </w:num>
  <w:num w:numId="22">
    <w:abstractNumId w:val="16"/>
  </w:num>
  <w:num w:numId="23">
    <w:abstractNumId w:val="20"/>
  </w:num>
  <w:num w:numId="24">
    <w:abstractNumId w:val="25"/>
  </w:num>
  <w:num w:numId="25">
    <w:abstractNumId w:val="14"/>
  </w:num>
  <w:num w:numId="2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05"/>
  <w:displayHorizontalDrawingGridEvery w:val="2"/>
  <w:characterSpacingControl w:val="doNotCompress"/>
  <w:footnotePr>
    <w:footnote w:id="-1"/>
    <w:footnote w:id="0"/>
  </w:footnotePr>
  <w:endnotePr>
    <w:endnote w:id="-1"/>
    <w:endnote w:id="0"/>
  </w:endnotePr>
  <w:compat/>
  <w:rsids>
    <w:rsidRoot w:val="0010051A"/>
    <w:rsid w:val="0010051A"/>
    <w:rsid w:val="001023B1"/>
    <w:rsid w:val="001263AD"/>
    <w:rsid w:val="00145AF2"/>
    <w:rsid w:val="001918E7"/>
    <w:rsid w:val="001A7572"/>
    <w:rsid w:val="00325627"/>
    <w:rsid w:val="003F1734"/>
    <w:rsid w:val="004A0E55"/>
    <w:rsid w:val="00543E5C"/>
    <w:rsid w:val="00624FD2"/>
    <w:rsid w:val="00654EFF"/>
    <w:rsid w:val="00682537"/>
    <w:rsid w:val="0071517D"/>
    <w:rsid w:val="00732FDE"/>
    <w:rsid w:val="007C692E"/>
    <w:rsid w:val="00801100"/>
    <w:rsid w:val="0085776F"/>
    <w:rsid w:val="00894BE7"/>
    <w:rsid w:val="00903211"/>
    <w:rsid w:val="009A51B9"/>
    <w:rsid w:val="00A55BFA"/>
    <w:rsid w:val="00A67463"/>
    <w:rsid w:val="00A723BF"/>
    <w:rsid w:val="00B26A8F"/>
    <w:rsid w:val="00B42EBA"/>
    <w:rsid w:val="00BA052D"/>
    <w:rsid w:val="00CB060E"/>
    <w:rsid w:val="00CB4106"/>
    <w:rsid w:val="00ED4CC2"/>
    <w:rsid w:val="00EF5028"/>
    <w:rsid w:val="00F2154C"/>
    <w:rsid w:val="00FB3DD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1A"/>
    <w:pPr>
      <w:widowControl w:val="0"/>
    </w:pPr>
    <w:rPr>
      <w:rFonts w:ascii="Calibri" w:eastAsia="Times New Roman" w:hAnsi="Calibri" w:cs="Calibri"/>
      <w:kern w:val="2"/>
      <w:sz w:val="21"/>
      <w:szCs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5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051A"/>
  </w:style>
  <w:style w:type="paragraph" w:styleId="Footer">
    <w:name w:val="footer"/>
    <w:basedOn w:val="Normal"/>
    <w:link w:val="FooterChar"/>
    <w:uiPriority w:val="99"/>
    <w:semiHidden/>
    <w:unhideWhenUsed/>
    <w:rsid w:val="0010051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0051A"/>
  </w:style>
  <w:style w:type="paragraph" w:styleId="BalloonText">
    <w:name w:val="Balloon Text"/>
    <w:basedOn w:val="Normal"/>
    <w:link w:val="BalloonTextChar"/>
    <w:uiPriority w:val="99"/>
    <w:semiHidden/>
    <w:unhideWhenUsed/>
    <w:rsid w:val="00100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5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1874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Micko</dc:creator>
  <cp:lastModifiedBy>Zaki</cp:lastModifiedBy>
  <cp:revision>5</cp:revision>
  <dcterms:created xsi:type="dcterms:W3CDTF">2013-10-03T17:58:00Z</dcterms:created>
  <dcterms:modified xsi:type="dcterms:W3CDTF">2013-11-03T07:17:00Z</dcterms:modified>
</cp:coreProperties>
</file>