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3"/>
        <w:tblW w:w="9214"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1939"/>
        <w:gridCol w:w="7275"/>
      </w:tblGrid>
      <w:tr w:rsidR="0098628B" w:rsidRPr="00C81366" w:rsidTr="00AD6FD6">
        <w:tc>
          <w:tcPr>
            <w:tcW w:w="1939" w:type="dxa"/>
            <w:shd w:val="clear" w:color="auto" w:fill="FFFFFF" w:themeFill="background1"/>
          </w:tcPr>
          <w:p w:rsidR="0098628B" w:rsidRPr="00AD6FD6" w:rsidRDefault="0098628B" w:rsidP="00E90A19">
            <w:pPr>
              <w:tabs>
                <w:tab w:val="center" w:pos="4513"/>
                <w:tab w:val="right" w:pos="9026"/>
              </w:tabs>
              <w:spacing w:before="40" w:after="40"/>
              <w:jc w:val="both"/>
              <w:rPr>
                <w:rFonts w:ascii="Arial" w:hAnsi="Arial" w:cs="Arial"/>
                <w:b/>
                <w:sz w:val="20"/>
                <w:szCs w:val="20"/>
              </w:rPr>
            </w:pPr>
            <w:bookmarkStart w:id="0" w:name="_GoBack"/>
            <w:bookmarkEnd w:id="0"/>
            <w:r w:rsidRPr="00AD6FD6">
              <w:rPr>
                <w:rFonts w:ascii="Arial" w:hAnsi="Arial" w:cs="Arial"/>
                <w:b/>
                <w:sz w:val="20"/>
                <w:szCs w:val="20"/>
              </w:rPr>
              <w:t>Tujuan</w:t>
            </w:r>
          </w:p>
        </w:tc>
        <w:tc>
          <w:tcPr>
            <w:tcW w:w="7275" w:type="dxa"/>
          </w:tcPr>
          <w:p w:rsidR="0098628B" w:rsidRPr="00C81366" w:rsidRDefault="0098628B" w:rsidP="00E90A19">
            <w:pPr>
              <w:tabs>
                <w:tab w:val="left" w:pos="360"/>
              </w:tabs>
              <w:jc w:val="both"/>
              <w:rPr>
                <w:rFonts w:ascii="Arial" w:hAnsi="Arial" w:cs="Arial"/>
                <w:sz w:val="20"/>
                <w:szCs w:val="20"/>
              </w:rPr>
            </w:pPr>
            <w:proofErr w:type="spellStart"/>
            <w:r w:rsidRPr="00C81366">
              <w:rPr>
                <w:rFonts w:ascii="Arial" w:hAnsi="Arial" w:cs="Arial"/>
                <w:sz w:val="20"/>
                <w:szCs w:val="20"/>
                <w:lang w:val="en-US"/>
              </w:rPr>
              <w:t>Menjadikan</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acuan</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dalam</w:t>
            </w:r>
            <w:proofErr w:type="spellEnd"/>
            <w:r w:rsidRPr="00C81366">
              <w:rPr>
                <w:rFonts w:ascii="Arial" w:hAnsi="Arial" w:cs="Arial"/>
                <w:sz w:val="20"/>
                <w:szCs w:val="20"/>
                <w:lang w:val="en-US"/>
              </w:rPr>
              <w:t xml:space="preserve"> </w:t>
            </w:r>
            <w:r w:rsidRPr="00C81366">
              <w:rPr>
                <w:rFonts w:ascii="Arial" w:hAnsi="Arial" w:cs="Arial"/>
                <w:sz w:val="20"/>
                <w:szCs w:val="20"/>
              </w:rPr>
              <w:t xml:space="preserve">mengajukan </w:t>
            </w:r>
            <w:r w:rsidRPr="00C81366">
              <w:rPr>
                <w:rFonts w:ascii="Arial" w:hAnsi="Arial" w:cs="Arial"/>
                <w:sz w:val="20"/>
                <w:szCs w:val="20"/>
                <w:lang w:val="pt-BR"/>
              </w:rPr>
              <w:t xml:space="preserve">permohonan penyetaraan ijazah PT luar negeri atas </w:t>
            </w:r>
            <w:proofErr w:type="gramStart"/>
            <w:r w:rsidRPr="00C81366">
              <w:rPr>
                <w:rFonts w:ascii="Arial" w:hAnsi="Arial" w:cs="Arial"/>
                <w:sz w:val="20"/>
                <w:szCs w:val="20"/>
                <w:lang w:val="pt-BR"/>
              </w:rPr>
              <w:t>nama  dosen</w:t>
            </w:r>
            <w:proofErr w:type="gramEnd"/>
            <w:r w:rsidRPr="00C81366">
              <w:rPr>
                <w:rFonts w:ascii="Arial" w:hAnsi="Arial" w:cs="Arial"/>
                <w:sz w:val="20"/>
                <w:szCs w:val="20"/>
                <w:lang w:val="pt-BR"/>
              </w:rPr>
              <w:t xml:space="preserve"> yang telah menyelesaikan studi lanjut ke luar negeri</w:t>
            </w:r>
            <w:r w:rsidRPr="00C81366">
              <w:rPr>
                <w:rFonts w:ascii="Arial" w:hAnsi="Arial" w:cs="Arial"/>
                <w:sz w:val="20"/>
                <w:szCs w:val="20"/>
              </w:rPr>
              <w:t>, sebagai pedoman bagi dosen dan pejabat terkait dalam pengurusan penyetaraan ijazah luar negeri.</w:t>
            </w:r>
          </w:p>
        </w:tc>
      </w:tr>
      <w:tr w:rsidR="0098628B" w:rsidRPr="00C81366" w:rsidTr="00AD6FD6">
        <w:tc>
          <w:tcPr>
            <w:tcW w:w="1939" w:type="dxa"/>
            <w:shd w:val="clear" w:color="auto" w:fill="FFFFFF" w:themeFill="background1"/>
          </w:tcPr>
          <w:p w:rsidR="0098628B" w:rsidRPr="00AD6FD6" w:rsidRDefault="0098628B" w:rsidP="00E90A19">
            <w:pPr>
              <w:tabs>
                <w:tab w:val="center" w:pos="4513"/>
                <w:tab w:val="right" w:pos="9026"/>
              </w:tabs>
              <w:spacing w:before="40" w:after="40"/>
              <w:jc w:val="both"/>
              <w:rPr>
                <w:rFonts w:ascii="Arial" w:hAnsi="Arial" w:cs="Arial"/>
                <w:b/>
                <w:sz w:val="20"/>
                <w:szCs w:val="20"/>
              </w:rPr>
            </w:pPr>
            <w:r w:rsidRPr="00AD6FD6">
              <w:rPr>
                <w:rFonts w:ascii="Arial" w:hAnsi="Arial" w:cs="Arial"/>
                <w:b/>
                <w:sz w:val="20"/>
                <w:szCs w:val="20"/>
              </w:rPr>
              <w:t>Ruang Lingkup</w:t>
            </w:r>
          </w:p>
        </w:tc>
        <w:tc>
          <w:tcPr>
            <w:tcW w:w="7275"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Mencakup kegiatan </w:t>
            </w:r>
            <w:r w:rsidRPr="00C81366">
              <w:rPr>
                <w:rFonts w:ascii="Arial" w:hAnsi="Arial" w:cs="Arial"/>
                <w:sz w:val="20"/>
                <w:szCs w:val="20"/>
                <w:lang w:eastAsia="id-ID"/>
              </w:rPr>
              <w:t xml:space="preserve">penyiapan surat pengantar permohonan penyetaraan ijazah luar negeri  </w:t>
            </w:r>
            <w:r w:rsidRPr="00C81366">
              <w:rPr>
                <w:rFonts w:ascii="Arial" w:hAnsi="Arial" w:cs="Arial"/>
                <w:sz w:val="20"/>
                <w:szCs w:val="20"/>
              </w:rPr>
              <w:t xml:space="preserve">oleh Universitas </w:t>
            </w:r>
            <w:r w:rsidRPr="00C81366">
              <w:rPr>
                <w:rFonts w:ascii="Arial" w:hAnsi="Arial" w:cs="Arial"/>
                <w:sz w:val="20"/>
                <w:szCs w:val="20"/>
                <w:lang w:eastAsia="id-ID"/>
              </w:rPr>
              <w:t xml:space="preserve">kepada Direktur Pembelajaran dan Kemahasiswaan, Ditjen Dikti Kemdikbud. </w:t>
            </w:r>
          </w:p>
        </w:tc>
      </w:tr>
      <w:tr w:rsidR="0098628B" w:rsidRPr="00C81366" w:rsidTr="00AD6FD6">
        <w:tc>
          <w:tcPr>
            <w:tcW w:w="1939" w:type="dxa"/>
            <w:tcBorders>
              <w:bottom w:val="single" w:sz="6" w:space="0" w:color="000000" w:themeColor="text1"/>
            </w:tcBorders>
            <w:shd w:val="clear" w:color="auto" w:fill="FFFFFF" w:themeFill="background1"/>
          </w:tcPr>
          <w:p w:rsidR="0098628B" w:rsidRPr="00AD6FD6" w:rsidRDefault="0098628B" w:rsidP="00E90A19">
            <w:pPr>
              <w:tabs>
                <w:tab w:val="center" w:pos="4513"/>
                <w:tab w:val="right" w:pos="9026"/>
              </w:tabs>
              <w:spacing w:before="40" w:after="40"/>
              <w:jc w:val="both"/>
              <w:rPr>
                <w:rFonts w:ascii="Arial" w:hAnsi="Arial" w:cs="Arial"/>
                <w:b/>
                <w:sz w:val="20"/>
                <w:szCs w:val="20"/>
              </w:rPr>
            </w:pPr>
            <w:r w:rsidRPr="00AD6FD6">
              <w:rPr>
                <w:rFonts w:ascii="Arial" w:hAnsi="Arial" w:cs="Arial"/>
                <w:b/>
                <w:sz w:val="20"/>
                <w:szCs w:val="20"/>
              </w:rPr>
              <w:t>Referensi</w:t>
            </w:r>
          </w:p>
        </w:tc>
        <w:tc>
          <w:tcPr>
            <w:tcW w:w="7275" w:type="dxa"/>
          </w:tcPr>
          <w:p w:rsidR="0098628B" w:rsidRPr="00C81366" w:rsidRDefault="0098628B" w:rsidP="00741AFF">
            <w:pPr>
              <w:numPr>
                <w:ilvl w:val="0"/>
                <w:numId w:val="9"/>
              </w:numPr>
              <w:tabs>
                <w:tab w:val="left" w:pos="175"/>
              </w:tabs>
              <w:ind w:left="363" w:hanging="283"/>
              <w:contextualSpacing/>
              <w:jc w:val="both"/>
              <w:rPr>
                <w:rFonts w:ascii="Arial" w:hAnsi="Arial" w:cs="Arial"/>
                <w:sz w:val="20"/>
                <w:szCs w:val="20"/>
                <w:lang w:val="pt-BR"/>
              </w:rPr>
            </w:pPr>
            <w:r w:rsidRPr="00C81366">
              <w:rPr>
                <w:rFonts w:ascii="Arial" w:hAnsi="Arial" w:cs="Arial"/>
                <w:sz w:val="20"/>
                <w:szCs w:val="20"/>
                <w:lang w:val="pt-BR"/>
              </w:rPr>
              <w:t>Permen Diknas No. 48</w:t>
            </w:r>
            <w:r w:rsidRPr="00C81366">
              <w:rPr>
                <w:rFonts w:ascii="Arial" w:hAnsi="Arial" w:cs="Arial"/>
                <w:sz w:val="20"/>
                <w:szCs w:val="20"/>
              </w:rPr>
              <w:t xml:space="preserve"> Tahun </w:t>
            </w:r>
            <w:r w:rsidRPr="00C81366">
              <w:rPr>
                <w:rFonts w:ascii="Arial" w:hAnsi="Arial" w:cs="Arial"/>
                <w:sz w:val="20"/>
                <w:szCs w:val="20"/>
                <w:lang w:val="pt-BR"/>
              </w:rPr>
              <w:t>2009 ttg Pedoman Pemberian Tugas bagi PNS di lingkungan Depdiknas.</w:t>
            </w:r>
          </w:p>
          <w:p w:rsidR="0098628B" w:rsidRPr="00C81366" w:rsidRDefault="0098628B" w:rsidP="00741AFF">
            <w:pPr>
              <w:numPr>
                <w:ilvl w:val="0"/>
                <w:numId w:val="9"/>
              </w:numPr>
              <w:tabs>
                <w:tab w:val="left" w:pos="175"/>
              </w:tabs>
              <w:ind w:left="363" w:hanging="283"/>
              <w:contextualSpacing/>
              <w:jc w:val="both"/>
              <w:rPr>
                <w:rFonts w:ascii="Arial" w:hAnsi="Arial" w:cs="Arial"/>
                <w:sz w:val="20"/>
                <w:szCs w:val="20"/>
                <w:lang w:val="pt-BR"/>
              </w:rPr>
            </w:pPr>
            <w:r w:rsidRPr="00C81366">
              <w:rPr>
                <w:rFonts w:ascii="Arial" w:hAnsi="Arial" w:cs="Arial"/>
                <w:bCs/>
                <w:sz w:val="20"/>
                <w:szCs w:val="20"/>
              </w:rPr>
              <w:t>Surat Edaran Direktur Akademik Ditjen Dikti Kemdiknas  No : 1850.1/d2.5/2009  tentang Penyetaraan Ijazah Lulusan Perguruan Tinggi Luar Negeri.</w:t>
            </w:r>
          </w:p>
          <w:p w:rsidR="0098628B" w:rsidRPr="00C81366" w:rsidRDefault="00C63AE9" w:rsidP="00741AFF">
            <w:pPr>
              <w:numPr>
                <w:ilvl w:val="0"/>
                <w:numId w:val="9"/>
              </w:numPr>
              <w:tabs>
                <w:tab w:val="left" w:pos="175"/>
              </w:tabs>
              <w:ind w:left="363" w:hanging="283"/>
              <w:contextualSpacing/>
              <w:jc w:val="both"/>
              <w:rPr>
                <w:rFonts w:ascii="Arial" w:hAnsi="Arial" w:cs="Arial"/>
                <w:sz w:val="20"/>
                <w:szCs w:val="20"/>
                <w:lang w:val="pt-BR"/>
              </w:rPr>
            </w:pPr>
            <w:hyperlink r:id="rId8" w:tgtFrame="_blank" w:history="1">
              <w:r w:rsidR="0098628B" w:rsidRPr="00C81366">
                <w:rPr>
                  <w:rFonts w:ascii="Arial" w:hAnsi="Arial" w:cs="Arial"/>
                  <w:sz w:val="20"/>
                  <w:szCs w:val="20"/>
                </w:rPr>
                <w:t>Peraturan Menteri Pendidikan Nasional Nomor : 26 Tahun 2009 ttg Penilaian Ijazah Lulusan Perguruan Tinggi Luar Negeri</w:t>
              </w:r>
            </w:hyperlink>
          </w:p>
          <w:p w:rsidR="0098628B" w:rsidRPr="00C81366" w:rsidRDefault="00C63AE9" w:rsidP="00741AFF">
            <w:pPr>
              <w:numPr>
                <w:ilvl w:val="0"/>
                <w:numId w:val="9"/>
              </w:numPr>
              <w:tabs>
                <w:tab w:val="left" w:pos="175"/>
              </w:tabs>
              <w:ind w:left="363" w:hanging="283"/>
              <w:contextualSpacing/>
              <w:jc w:val="both"/>
              <w:rPr>
                <w:rFonts w:ascii="Arial" w:hAnsi="Arial" w:cs="Arial"/>
                <w:sz w:val="20"/>
                <w:szCs w:val="20"/>
                <w:lang w:val="pt-BR"/>
              </w:rPr>
            </w:pPr>
            <w:hyperlink r:id="rId9" w:tgtFrame="_blank" w:history="1">
              <w:r w:rsidR="0098628B" w:rsidRPr="00C81366">
                <w:rPr>
                  <w:rFonts w:ascii="Arial" w:hAnsi="Arial" w:cs="Arial"/>
                  <w:sz w:val="20"/>
                  <w:szCs w:val="20"/>
                </w:rPr>
                <w:t>Peraturan Direktur Jenderal Pendidikan Tinggi Nomor : 82/Dikti/Kep/2009 ttg Pedoman Penilaian Ijazah Lulusan Perguruan Tinggi Luar Negeri</w:t>
              </w:r>
            </w:hyperlink>
            <w:r w:rsidR="0098628B" w:rsidRPr="00C81366">
              <w:rPr>
                <w:rFonts w:ascii="Arial" w:hAnsi="Arial" w:cs="Arial"/>
                <w:sz w:val="20"/>
                <w:szCs w:val="20"/>
              </w:rPr>
              <w:t>.</w:t>
            </w:r>
          </w:p>
          <w:p w:rsidR="0098628B" w:rsidRPr="00C81366" w:rsidRDefault="0098628B" w:rsidP="00741AFF">
            <w:pPr>
              <w:numPr>
                <w:ilvl w:val="0"/>
                <w:numId w:val="9"/>
              </w:numPr>
              <w:tabs>
                <w:tab w:val="left" w:pos="175"/>
              </w:tabs>
              <w:ind w:left="363" w:hanging="283"/>
              <w:contextualSpacing/>
              <w:jc w:val="both"/>
              <w:rPr>
                <w:rFonts w:ascii="Arial" w:hAnsi="Arial" w:cs="Arial"/>
                <w:sz w:val="20"/>
                <w:szCs w:val="20"/>
              </w:rPr>
            </w:pPr>
            <w:r w:rsidRPr="00C81366">
              <w:rPr>
                <w:rFonts w:ascii="Arial" w:hAnsi="Arial" w:cs="Arial"/>
                <w:sz w:val="20"/>
                <w:szCs w:val="20"/>
              </w:rPr>
              <w:t xml:space="preserve">Persyaratan ISO 9001 : 2008 Pasal </w:t>
            </w:r>
            <w:r w:rsidRPr="00C81366">
              <w:rPr>
                <w:rFonts w:ascii="Arial" w:hAnsi="Arial" w:cs="Arial"/>
                <w:sz w:val="20"/>
                <w:szCs w:val="20"/>
                <w:lang w:val="en-US"/>
              </w:rPr>
              <w:t>7.5.</w:t>
            </w:r>
          </w:p>
        </w:tc>
      </w:tr>
      <w:tr w:rsidR="0098628B" w:rsidRPr="00C81366" w:rsidTr="00AD6FD6">
        <w:tc>
          <w:tcPr>
            <w:tcW w:w="1939" w:type="dxa"/>
            <w:tcBorders>
              <w:top w:val="single" w:sz="6" w:space="0" w:color="000000" w:themeColor="text1"/>
              <w:bottom w:val="nil"/>
            </w:tcBorders>
            <w:shd w:val="clear" w:color="auto" w:fill="FFFFFF" w:themeFill="background1"/>
          </w:tcPr>
          <w:p w:rsidR="0098628B" w:rsidRPr="00AD6FD6" w:rsidRDefault="0098628B" w:rsidP="00E90A19">
            <w:pPr>
              <w:tabs>
                <w:tab w:val="center" w:pos="4513"/>
                <w:tab w:val="right" w:pos="9026"/>
              </w:tabs>
              <w:spacing w:before="40" w:after="40"/>
              <w:jc w:val="both"/>
              <w:rPr>
                <w:rFonts w:ascii="Arial" w:hAnsi="Arial" w:cs="Arial"/>
                <w:b/>
                <w:sz w:val="20"/>
                <w:szCs w:val="20"/>
              </w:rPr>
            </w:pPr>
            <w:r w:rsidRPr="00AD6FD6">
              <w:rPr>
                <w:rFonts w:ascii="Arial" w:hAnsi="Arial" w:cs="Arial"/>
                <w:b/>
                <w:sz w:val="20"/>
                <w:szCs w:val="20"/>
              </w:rPr>
              <w:t>Definisi/ Penjelasan Umum</w:t>
            </w:r>
          </w:p>
        </w:tc>
        <w:tc>
          <w:tcPr>
            <w:tcW w:w="7275" w:type="dxa"/>
          </w:tcPr>
          <w:p w:rsidR="0098628B" w:rsidRPr="00C81366" w:rsidRDefault="0098628B" w:rsidP="00741AFF">
            <w:pPr>
              <w:numPr>
                <w:ilvl w:val="0"/>
                <w:numId w:val="6"/>
              </w:numPr>
              <w:tabs>
                <w:tab w:val="left" w:pos="175"/>
              </w:tabs>
              <w:ind w:left="175" w:hanging="141"/>
              <w:contextualSpacing/>
              <w:jc w:val="both"/>
              <w:rPr>
                <w:rFonts w:ascii="Arial" w:hAnsi="Arial" w:cs="Arial"/>
                <w:sz w:val="20"/>
                <w:szCs w:val="20"/>
                <w:lang w:val="pt-BR"/>
              </w:rPr>
            </w:pPr>
            <w:r w:rsidRPr="00C81366">
              <w:rPr>
                <w:rFonts w:ascii="Arial" w:hAnsi="Arial" w:cs="Arial"/>
                <w:sz w:val="20"/>
                <w:szCs w:val="20"/>
              </w:rPr>
              <w:t xml:space="preserve">Penyetaraan Ijazah Luar Negeri merupakan salah satu bentuk pelayanan yang diberikan oleh Direktorat Pembelajaran dan Kemahasiswaan Ditjen DIKTI Kemdikbud. </w:t>
            </w:r>
          </w:p>
          <w:p w:rsidR="0098628B" w:rsidRPr="00C81366" w:rsidRDefault="0098628B" w:rsidP="00741AFF">
            <w:pPr>
              <w:numPr>
                <w:ilvl w:val="0"/>
                <w:numId w:val="6"/>
              </w:numPr>
              <w:tabs>
                <w:tab w:val="left" w:pos="175"/>
              </w:tabs>
              <w:ind w:left="175" w:hanging="141"/>
              <w:contextualSpacing/>
              <w:jc w:val="both"/>
              <w:rPr>
                <w:rFonts w:ascii="Arial" w:hAnsi="Arial" w:cs="Arial"/>
                <w:sz w:val="20"/>
                <w:szCs w:val="20"/>
                <w:lang w:val="pt-BR"/>
              </w:rPr>
            </w:pPr>
            <w:r w:rsidRPr="00C81366">
              <w:rPr>
                <w:rFonts w:ascii="Arial" w:hAnsi="Arial" w:cs="Arial"/>
                <w:sz w:val="20"/>
                <w:szCs w:val="20"/>
              </w:rPr>
              <w:t>Penyetaraan ijazah ini bukan dimaksudkan untuk menentukan diakui tidaknya ijazah dan gelar yang diperoleh seseorang dalam menempuh pendidikannya di luar negeri, akan tetapi lebih kepada menentukan gelar yang diperoleh tersebut setara dengan ijazah jenjang pendidikan yang berlaku di Indonesia.</w:t>
            </w:r>
          </w:p>
          <w:p w:rsidR="0098628B" w:rsidRPr="00C81366" w:rsidRDefault="0098628B" w:rsidP="00741AFF">
            <w:pPr>
              <w:numPr>
                <w:ilvl w:val="0"/>
                <w:numId w:val="6"/>
              </w:numPr>
              <w:tabs>
                <w:tab w:val="left" w:pos="175"/>
              </w:tabs>
              <w:ind w:left="175" w:hanging="141"/>
              <w:contextualSpacing/>
              <w:jc w:val="both"/>
              <w:rPr>
                <w:rFonts w:ascii="Arial" w:hAnsi="Arial" w:cs="Arial"/>
                <w:sz w:val="20"/>
                <w:szCs w:val="20"/>
                <w:lang w:val="pt-BR"/>
              </w:rPr>
            </w:pPr>
            <w:r w:rsidRPr="00C81366">
              <w:rPr>
                <w:rFonts w:ascii="Arial" w:hAnsi="Arial" w:cs="Arial"/>
                <w:sz w:val="20"/>
                <w:szCs w:val="20"/>
              </w:rPr>
              <w:t>Beberapa hal yang penting untuk dilihat prosesnya dalam penyetaraan ini antara lain sistem akademik, jumlah kredit yang diambil, masa studi, kualitas tugas akhir, masa tinggal di tempat dimana pendidikan tersebut ditempuh.</w:t>
            </w:r>
          </w:p>
          <w:p w:rsidR="0098628B" w:rsidRPr="00C81366" w:rsidRDefault="0098628B" w:rsidP="00741AFF">
            <w:pPr>
              <w:numPr>
                <w:ilvl w:val="0"/>
                <w:numId w:val="6"/>
              </w:numPr>
              <w:tabs>
                <w:tab w:val="left" w:pos="175"/>
              </w:tabs>
              <w:ind w:left="175" w:hanging="141"/>
              <w:contextualSpacing/>
              <w:jc w:val="both"/>
              <w:rPr>
                <w:rFonts w:ascii="Arial" w:hAnsi="Arial" w:cs="Arial"/>
                <w:sz w:val="20"/>
                <w:szCs w:val="20"/>
                <w:lang w:val="pt-BR"/>
              </w:rPr>
            </w:pPr>
            <w:r w:rsidRPr="00C81366">
              <w:rPr>
                <w:rFonts w:ascii="Arial" w:hAnsi="Arial" w:cs="Arial"/>
                <w:sz w:val="20"/>
                <w:szCs w:val="20"/>
              </w:rPr>
              <w:t>Penyetaraan ijazah ini bukan merupakan suatu kewajiban yang harus dilakukan oleh para lulusan luar negeri, kecuali disyaratkan oleh tempat kerjanya atau pengguna lulusan perguruan tinggi luar negeri.</w:t>
            </w:r>
            <w:r w:rsidRPr="00C81366">
              <w:rPr>
                <w:rFonts w:ascii="Arial" w:hAnsi="Arial" w:cs="Arial"/>
                <w:sz w:val="20"/>
                <w:szCs w:val="20"/>
              </w:rPr>
              <w:br w:type="page"/>
            </w:r>
          </w:p>
        </w:tc>
      </w:tr>
      <w:tr w:rsidR="0098628B" w:rsidRPr="00C81366" w:rsidTr="0098628B">
        <w:tc>
          <w:tcPr>
            <w:tcW w:w="1939" w:type="dxa"/>
            <w:tcBorders>
              <w:top w:val="nil"/>
              <w:bottom w:val="single" w:sz="4" w:space="0" w:color="auto"/>
            </w:tcBorders>
          </w:tcPr>
          <w:p w:rsidR="0098628B" w:rsidRPr="00C81366" w:rsidRDefault="0098628B" w:rsidP="00E90A19">
            <w:pPr>
              <w:tabs>
                <w:tab w:val="center" w:pos="4513"/>
                <w:tab w:val="right" w:pos="9026"/>
              </w:tabs>
              <w:spacing w:before="40" w:after="40"/>
              <w:jc w:val="both"/>
              <w:rPr>
                <w:rFonts w:ascii="Arial" w:hAnsi="Arial" w:cs="Arial"/>
                <w:sz w:val="20"/>
                <w:szCs w:val="20"/>
              </w:rPr>
            </w:pPr>
          </w:p>
        </w:tc>
        <w:tc>
          <w:tcPr>
            <w:tcW w:w="7275" w:type="dxa"/>
            <w:tcBorders>
              <w:bottom w:val="single" w:sz="4" w:space="0" w:color="auto"/>
            </w:tcBorders>
          </w:tcPr>
          <w:p w:rsidR="0098628B" w:rsidRPr="00C81366" w:rsidRDefault="0098628B" w:rsidP="00741AFF">
            <w:pPr>
              <w:numPr>
                <w:ilvl w:val="0"/>
                <w:numId w:val="1"/>
              </w:numPr>
              <w:ind w:left="459" w:hanging="425"/>
              <w:contextualSpacing/>
              <w:jc w:val="both"/>
              <w:rPr>
                <w:rFonts w:ascii="Arial" w:hAnsi="Arial" w:cs="Arial"/>
                <w:b/>
                <w:sz w:val="20"/>
                <w:szCs w:val="20"/>
              </w:rPr>
            </w:pPr>
            <w:r w:rsidRPr="00C81366">
              <w:rPr>
                <w:rFonts w:ascii="Arial" w:hAnsi="Arial" w:cs="Arial"/>
                <w:b/>
                <w:sz w:val="20"/>
                <w:szCs w:val="20"/>
              </w:rPr>
              <w:t>Penyetaraan Ijazah Luar Negeri :</w:t>
            </w:r>
          </w:p>
          <w:p w:rsidR="0098628B" w:rsidRPr="00C81366" w:rsidRDefault="0098628B" w:rsidP="00741AFF">
            <w:pPr>
              <w:numPr>
                <w:ilvl w:val="0"/>
                <w:numId w:val="7"/>
              </w:numPr>
              <w:autoSpaceDE w:val="0"/>
              <w:autoSpaceDN w:val="0"/>
              <w:adjustRightInd w:val="0"/>
              <w:ind w:left="459" w:hanging="142"/>
              <w:contextualSpacing/>
              <w:jc w:val="both"/>
              <w:rPr>
                <w:rFonts w:ascii="Arial" w:hAnsi="Arial" w:cs="Arial"/>
                <w:color w:val="0000FF"/>
                <w:sz w:val="20"/>
                <w:szCs w:val="20"/>
              </w:rPr>
            </w:pPr>
            <w:r w:rsidRPr="00C81366">
              <w:rPr>
                <w:rFonts w:ascii="Arial" w:hAnsi="Arial" w:cs="Arial"/>
                <w:color w:val="000000"/>
                <w:sz w:val="20"/>
                <w:szCs w:val="20"/>
              </w:rPr>
              <w:t xml:space="preserve">Download dan isi formulir penyetaraan Ijazah Luar negeri di </w:t>
            </w:r>
            <w:r w:rsidR="00C63AE9" w:rsidRPr="00C63AE9">
              <w:fldChar w:fldCharType="begin"/>
            </w:r>
            <w:r>
              <w:instrText xml:space="preserve"> HYPERLINK "http://www.evaluasi.or.id" </w:instrText>
            </w:r>
            <w:r w:rsidR="00C63AE9" w:rsidRPr="00C63AE9">
              <w:fldChar w:fldCharType="separate"/>
            </w:r>
            <w:r w:rsidRPr="00C81366">
              <w:rPr>
                <w:rFonts w:ascii="Arial" w:hAnsi="Arial" w:cs="Arial"/>
                <w:color w:val="0000FF"/>
                <w:sz w:val="20"/>
                <w:szCs w:val="20"/>
                <w:u w:val="single"/>
              </w:rPr>
              <w:t>www.evaluasi.or.id</w:t>
            </w:r>
            <w:r w:rsidR="00C63AE9">
              <w:rPr>
                <w:rFonts w:ascii="Arial" w:hAnsi="Arial" w:cs="Arial"/>
                <w:color w:val="0000FF"/>
                <w:sz w:val="20"/>
                <w:szCs w:val="20"/>
                <w:u w:val="single"/>
              </w:rPr>
              <w:fldChar w:fldCharType="end"/>
            </w:r>
            <w:r w:rsidRPr="00C81366">
              <w:rPr>
                <w:rFonts w:ascii="Arial" w:hAnsi="Arial" w:cs="Arial"/>
                <w:sz w:val="20"/>
                <w:szCs w:val="20"/>
              </w:rPr>
              <w:t xml:space="preserve">dan </w:t>
            </w:r>
            <w:r w:rsidRPr="00C81366">
              <w:rPr>
                <w:rFonts w:ascii="Arial" w:hAnsi="Arial" w:cs="Arial"/>
                <w:color w:val="000000"/>
                <w:sz w:val="20"/>
                <w:szCs w:val="20"/>
              </w:rPr>
              <w:t>lengkapi persyaratannya, meliputi:</w:t>
            </w:r>
          </w:p>
          <w:p w:rsidR="0098628B" w:rsidRPr="00C81366" w:rsidRDefault="0098628B" w:rsidP="00741AFF">
            <w:pPr>
              <w:numPr>
                <w:ilvl w:val="0"/>
                <w:numId w:val="7"/>
              </w:numPr>
              <w:autoSpaceDE w:val="0"/>
              <w:autoSpaceDN w:val="0"/>
              <w:adjustRightInd w:val="0"/>
              <w:ind w:left="459" w:hanging="142"/>
              <w:contextualSpacing/>
              <w:rPr>
                <w:rFonts w:ascii="Arial" w:hAnsi="Arial" w:cs="Arial"/>
                <w:color w:val="000000"/>
                <w:sz w:val="20"/>
                <w:szCs w:val="20"/>
              </w:rPr>
            </w:pPr>
            <w:r w:rsidRPr="00C81366">
              <w:rPr>
                <w:rFonts w:ascii="Arial" w:hAnsi="Arial" w:cs="Arial"/>
                <w:color w:val="000000"/>
                <w:sz w:val="20"/>
                <w:szCs w:val="20"/>
              </w:rPr>
              <w:t>Fotokopi Paspor termasuk halaman visa.</w:t>
            </w:r>
          </w:p>
          <w:p w:rsidR="0098628B" w:rsidRPr="00C81366" w:rsidRDefault="0098628B" w:rsidP="00741AFF">
            <w:pPr>
              <w:numPr>
                <w:ilvl w:val="0"/>
                <w:numId w:val="7"/>
              </w:numPr>
              <w:autoSpaceDE w:val="0"/>
              <w:autoSpaceDN w:val="0"/>
              <w:adjustRightInd w:val="0"/>
              <w:ind w:left="459" w:hanging="142"/>
              <w:contextualSpacing/>
              <w:rPr>
                <w:rFonts w:ascii="Arial" w:hAnsi="Arial" w:cs="Arial"/>
                <w:color w:val="000000"/>
                <w:sz w:val="20"/>
                <w:szCs w:val="20"/>
              </w:rPr>
            </w:pPr>
            <w:r w:rsidRPr="00C81366">
              <w:rPr>
                <w:rFonts w:ascii="Arial" w:hAnsi="Arial" w:cs="Arial"/>
                <w:color w:val="000000"/>
                <w:sz w:val="20"/>
                <w:szCs w:val="20"/>
              </w:rPr>
              <w:t>Fotokopi Ijazah terakhir di Indonesia (transkrip tidak diperlukan)</w:t>
            </w:r>
          </w:p>
          <w:p w:rsidR="0098628B" w:rsidRPr="00C81366" w:rsidRDefault="0098628B" w:rsidP="00741AFF">
            <w:pPr>
              <w:numPr>
                <w:ilvl w:val="0"/>
                <w:numId w:val="7"/>
              </w:numPr>
              <w:autoSpaceDE w:val="0"/>
              <w:autoSpaceDN w:val="0"/>
              <w:adjustRightInd w:val="0"/>
              <w:ind w:left="459" w:hanging="142"/>
              <w:contextualSpacing/>
              <w:rPr>
                <w:rFonts w:ascii="Arial" w:hAnsi="Arial" w:cs="Arial"/>
                <w:color w:val="000000"/>
                <w:sz w:val="20"/>
                <w:szCs w:val="20"/>
              </w:rPr>
            </w:pPr>
            <w:r w:rsidRPr="00C81366">
              <w:rPr>
                <w:rFonts w:ascii="Arial" w:hAnsi="Arial" w:cs="Arial"/>
                <w:color w:val="000000"/>
                <w:sz w:val="20"/>
                <w:szCs w:val="20"/>
              </w:rPr>
              <w:t>Fotokopi Ijazah yang diperoleh dari luar negeri</w:t>
            </w:r>
          </w:p>
          <w:p w:rsidR="0098628B" w:rsidRPr="00C81366" w:rsidRDefault="0098628B" w:rsidP="00741AFF">
            <w:pPr>
              <w:numPr>
                <w:ilvl w:val="0"/>
                <w:numId w:val="7"/>
              </w:numPr>
              <w:autoSpaceDE w:val="0"/>
              <w:autoSpaceDN w:val="0"/>
              <w:adjustRightInd w:val="0"/>
              <w:ind w:left="459" w:hanging="142"/>
              <w:contextualSpacing/>
              <w:rPr>
                <w:rFonts w:ascii="Arial" w:hAnsi="Arial" w:cs="Arial"/>
                <w:color w:val="000000"/>
                <w:sz w:val="20"/>
                <w:szCs w:val="20"/>
              </w:rPr>
            </w:pPr>
            <w:r w:rsidRPr="00C81366">
              <w:rPr>
                <w:rFonts w:ascii="Arial" w:hAnsi="Arial" w:cs="Arial"/>
                <w:color w:val="000000"/>
                <w:sz w:val="20"/>
                <w:szCs w:val="20"/>
              </w:rPr>
              <w:t>Fotokopi Transcript of Records selama belajar di luar negeri</w:t>
            </w:r>
          </w:p>
          <w:p w:rsidR="0098628B" w:rsidRPr="00C81366" w:rsidRDefault="0098628B" w:rsidP="00741AFF">
            <w:pPr>
              <w:numPr>
                <w:ilvl w:val="0"/>
                <w:numId w:val="7"/>
              </w:numPr>
              <w:autoSpaceDE w:val="0"/>
              <w:autoSpaceDN w:val="0"/>
              <w:adjustRightInd w:val="0"/>
              <w:ind w:left="459" w:hanging="142"/>
              <w:contextualSpacing/>
              <w:rPr>
                <w:rFonts w:ascii="Arial" w:hAnsi="Arial" w:cs="Arial"/>
                <w:color w:val="000000"/>
                <w:sz w:val="20"/>
                <w:szCs w:val="20"/>
              </w:rPr>
            </w:pPr>
            <w:r w:rsidRPr="00C81366">
              <w:rPr>
                <w:rFonts w:ascii="Arial" w:hAnsi="Arial" w:cs="Arial"/>
                <w:color w:val="000000"/>
                <w:sz w:val="20"/>
                <w:szCs w:val="20"/>
              </w:rPr>
              <w:t xml:space="preserve">Fotokopi bukti beasiswa </w:t>
            </w:r>
          </w:p>
          <w:p w:rsidR="0098628B" w:rsidRPr="00C81366" w:rsidRDefault="0098628B" w:rsidP="00741AFF">
            <w:pPr>
              <w:numPr>
                <w:ilvl w:val="0"/>
                <w:numId w:val="7"/>
              </w:numPr>
              <w:autoSpaceDE w:val="0"/>
              <w:autoSpaceDN w:val="0"/>
              <w:adjustRightInd w:val="0"/>
              <w:ind w:left="459" w:hanging="142"/>
              <w:contextualSpacing/>
              <w:rPr>
                <w:rFonts w:ascii="Arial" w:hAnsi="Arial" w:cs="Arial"/>
                <w:color w:val="000000"/>
                <w:sz w:val="20"/>
                <w:szCs w:val="20"/>
              </w:rPr>
            </w:pPr>
            <w:r w:rsidRPr="00C81366">
              <w:rPr>
                <w:rFonts w:ascii="Arial" w:hAnsi="Arial" w:cs="Arial"/>
                <w:color w:val="000000"/>
                <w:sz w:val="20"/>
                <w:szCs w:val="20"/>
              </w:rPr>
              <w:t>Buku Katalog tentang kurikulum/program pendidikan (bisa print-out dari website program)</w:t>
            </w:r>
          </w:p>
          <w:p w:rsidR="0098628B" w:rsidRPr="00C81366" w:rsidRDefault="0098628B" w:rsidP="00741AFF">
            <w:pPr>
              <w:numPr>
                <w:ilvl w:val="0"/>
                <w:numId w:val="7"/>
              </w:numPr>
              <w:autoSpaceDE w:val="0"/>
              <w:autoSpaceDN w:val="0"/>
              <w:adjustRightInd w:val="0"/>
              <w:ind w:left="459" w:hanging="142"/>
              <w:contextualSpacing/>
              <w:rPr>
                <w:rFonts w:ascii="Arial" w:hAnsi="Arial" w:cs="Arial"/>
                <w:color w:val="000000"/>
                <w:sz w:val="20"/>
                <w:szCs w:val="20"/>
              </w:rPr>
            </w:pPr>
            <w:r w:rsidRPr="00C81366">
              <w:rPr>
                <w:rFonts w:ascii="Arial" w:hAnsi="Arial" w:cs="Arial"/>
                <w:color w:val="000000"/>
                <w:sz w:val="20"/>
                <w:szCs w:val="20"/>
              </w:rPr>
              <w:t>Fotokopi Thesis/ Desertasi (Asli ditunjukkan)</w:t>
            </w:r>
          </w:p>
          <w:p w:rsidR="0098628B" w:rsidRPr="00C81366" w:rsidRDefault="0098628B" w:rsidP="00741AFF">
            <w:pPr>
              <w:numPr>
                <w:ilvl w:val="0"/>
                <w:numId w:val="7"/>
              </w:numPr>
              <w:autoSpaceDE w:val="0"/>
              <w:autoSpaceDN w:val="0"/>
              <w:adjustRightInd w:val="0"/>
              <w:ind w:left="459" w:hanging="142"/>
              <w:contextualSpacing/>
              <w:rPr>
                <w:rFonts w:ascii="Arial" w:hAnsi="Arial" w:cs="Arial"/>
                <w:color w:val="000000"/>
                <w:sz w:val="20"/>
                <w:szCs w:val="20"/>
              </w:rPr>
            </w:pPr>
            <w:r w:rsidRPr="00C81366">
              <w:rPr>
                <w:rFonts w:ascii="Arial" w:hAnsi="Arial" w:cs="Arial"/>
                <w:color w:val="000000"/>
                <w:sz w:val="20"/>
                <w:szCs w:val="20"/>
              </w:rPr>
              <w:t>Pasfoto terbaru, hitam-putih, ukuran 4 x 6, sebanyak 3 (tiga) lembar.</w:t>
            </w:r>
          </w:p>
          <w:p w:rsidR="0098628B" w:rsidRPr="00C81366" w:rsidRDefault="0098628B" w:rsidP="00741AFF">
            <w:pPr>
              <w:numPr>
                <w:ilvl w:val="0"/>
                <w:numId w:val="3"/>
              </w:numPr>
              <w:ind w:left="459" w:hanging="425"/>
              <w:contextualSpacing/>
              <w:jc w:val="both"/>
              <w:rPr>
                <w:rFonts w:ascii="Arial" w:hAnsi="Arial" w:cs="Arial"/>
                <w:sz w:val="20"/>
                <w:szCs w:val="20"/>
                <w:lang w:eastAsia="id-ID"/>
              </w:rPr>
            </w:pPr>
            <w:r w:rsidRPr="00C81366">
              <w:rPr>
                <w:rFonts w:ascii="Arial" w:hAnsi="Arial" w:cs="Arial"/>
                <w:b/>
                <w:sz w:val="20"/>
                <w:szCs w:val="20"/>
                <w:lang w:eastAsia="id-ID"/>
              </w:rPr>
              <w:t>P</w:t>
            </w:r>
            <w:r w:rsidRPr="00C81366">
              <w:rPr>
                <w:rFonts w:ascii="Arial" w:hAnsi="Arial" w:cs="Arial"/>
                <w:b/>
                <w:sz w:val="20"/>
                <w:szCs w:val="20"/>
              </w:rPr>
              <w:t>engaktifan kembali selesai tugas belajar luar negeri</w:t>
            </w:r>
            <w:r w:rsidRPr="00C81366">
              <w:rPr>
                <w:rFonts w:ascii="Arial" w:hAnsi="Arial" w:cs="Arial"/>
                <w:sz w:val="20"/>
                <w:szCs w:val="20"/>
              </w:rPr>
              <w:t xml:space="preserve"> melampirkan berkas persyaratan antara lain :</w:t>
            </w:r>
          </w:p>
          <w:p w:rsidR="0098628B" w:rsidRPr="00C81366" w:rsidRDefault="0098628B" w:rsidP="00741AFF">
            <w:pPr>
              <w:numPr>
                <w:ilvl w:val="0"/>
                <w:numId w:val="4"/>
              </w:numPr>
              <w:ind w:left="459" w:hanging="142"/>
              <w:contextualSpacing/>
              <w:jc w:val="both"/>
              <w:rPr>
                <w:rFonts w:ascii="Arial" w:hAnsi="Arial" w:cs="Arial"/>
                <w:sz w:val="20"/>
                <w:szCs w:val="20"/>
                <w:lang w:eastAsia="id-ID"/>
              </w:rPr>
            </w:pPr>
            <w:r w:rsidRPr="00C81366">
              <w:rPr>
                <w:rFonts w:ascii="Arial" w:hAnsi="Arial" w:cs="Arial"/>
                <w:sz w:val="20"/>
                <w:szCs w:val="20"/>
                <w:lang w:eastAsia="id-ID"/>
              </w:rPr>
              <w:t xml:space="preserve">SK Kenaikan Pangkat </w:t>
            </w:r>
          </w:p>
          <w:p w:rsidR="0098628B" w:rsidRPr="00C81366" w:rsidRDefault="0098628B" w:rsidP="00741AFF">
            <w:pPr>
              <w:numPr>
                <w:ilvl w:val="0"/>
                <w:numId w:val="4"/>
              </w:numPr>
              <w:ind w:left="459" w:hanging="142"/>
              <w:contextualSpacing/>
              <w:jc w:val="both"/>
              <w:rPr>
                <w:rFonts w:ascii="Arial" w:hAnsi="Arial" w:cs="Arial"/>
                <w:sz w:val="20"/>
                <w:szCs w:val="20"/>
                <w:lang w:eastAsia="id-ID"/>
              </w:rPr>
            </w:pPr>
            <w:r w:rsidRPr="00C81366">
              <w:rPr>
                <w:rFonts w:ascii="Arial" w:hAnsi="Arial" w:cs="Arial"/>
                <w:sz w:val="20"/>
                <w:szCs w:val="20"/>
                <w:lang w:eastAsia="id-ID"/>
              </w:rPr>
              <w:t xml:space="preserve">SK Jabatan Fungsional </w:t>
            </w:r>
          </w:p>
          <w:p w:rsidR="0098628B" w:rsidRPr="00C81366" w:rsidRDefault="0098628B" w:rsidP="00741AFF">
            <w:pPr>
              <w:numPr>
                <w:ilvl w:val="0"/>
                <w:numId w:val="4"/>
              </w:numPr>
              <w:ind w:left="459" w:hanging="142"/>
              <w:contextualSpacing/>
              <w:jc w:val="both"/>
              <w:rPr>
                <w:rFonts w:ascii="Arial" w:hAnsi="Arial" w:cs="Arial"/>
                <w:sz w:val="20"/>
                <w:szCs w:val="20"/>
                <w:lang w:eastAsia="id-ID"/>
              </w:rPr>
            </w:pPr>
            <w:r w:rsidRPr="00C81366">
              <w:rPr>
                <w:rFonts w:ascii="Arial" w:hAnsi="Arial" w:cs="Arial"/>
                <w:sz w:val="20"/>
                <w:szCs w:val="20"/>
                <w:lang w:eastAsia="id-ID"/>
              </w:rPr>
              <w:t>SK NIP baru</w:t>
            </w:r>
          </w:p>
          <w:p w:rsidR="0098628B" w:rsidRPr="00C81366" w:rsidRDefault="0098628B" w:rsidP="00741AFF">
            <w:pPr>
              <w:numPr>
                <w:ilvl w:val="0"/>
                <w:numId w:val="4"/>
              </w:numPr>
              <w:ind w:left="459" w:hanging="142"/>
              <w:contextualSpacing/>
              <w:jc w:val="both"/>
              <w:rPr>
                <w:rFonts w:ascii="Arial" w:hAnsi="Arial" w:cs="Arial"/>
                <w:sz w:val="20"/>
                <w:szCs w:val="20"/>
                <w:lang w:eastAsia="id-ID"/>
              </w:rPr>
            </w:pPr>
            <w:r w:rsidRPr="00C81366">
              <w:rPr>
                <w:rFonts w:ascii="Arial" w:hAnsi="Arial" w:cs="Arial"/>
                <w:sz w:val="20"/>
                <w:szCs w:val="20"/>
                <w:lang w:eastAsia="id-ID"/>
              </w:rPr>
              <w:lastRenderedPageBreak/>
              <w:t>Kartu Pegawai</w:t>
            </w:r>
          </w:p>
          <w:p w:rsidR="0098628B" w:rsidRPr="00C81366" w:rsidRDefault="0098628B" w:rsidP="00741AFF">
            <w:pPr>
              <w:numPr>
                <w:ilvl w:val="0"/>
                <w:numId w:val="4"/>
              </w:numPr>
              <w:ind w:left="459" w:hanging="142"/>
              <w:contextualSpacing/>
              <w:jc w:val="both"/>
              <w:rPr>
                <w:rFonts w:ascii="Arial" w:hAnsi="Arial" w:cs="Arial"/>
                <w:sz w:val="20"/>
                <w:szCs w:val="20"/>
                <w:lang w:eastAsia="id-ID"/>
              </w:rPr>
            </w:pPr>
            <w:r w:rsidRPr="00C81366">
              <w:rPr>
                <w:rFonts w:ascii="Arial" w:hAnsi="Arial" w:cs="Arial"/>
                <w:sz w:val="20"/>
                <w:szCs w:val="20"/>
                <w:lang w:eastAsia="id-ID"/>
              </w:rPr>
              <w:t xml:space="preserve">SK Tugas Belajar </w:t>
            </w:r>
          </w:p>
          <w:p w:rsidR="0098628B" w:rsidRPr="00C81366" w:rsidRDefault="0098628B" w:rsidP="00741AFF">
            <w:pPr>
              <w:numPr>
                <w:ilvl w:val="0"/>
                <w:numId w:val="4"/>
              </w:numPr>
              <w:ind w:left="459" w:hanging="142"/>
              <w:contextualSpacing/>
              <w:jc w:val="both"/>
              <w:rPr>
                <w:rFonts w:ascii="Arial" w:hAnsi="Arial" w:cs="Arial"/>
                <w:sz w:val="20"/>
                <w:szCs w:val="20"/>
                <w:lang w:eastAsia="id-ID"/>
              </w:rPr>
            </w:pPr>
            <w:r w:rsidRPr="00C81366">
              <w:rPr>
                <w:rFonts w:ascii="Arial" w:hAnsi="Arial" w:cs="Arial"/>
                <w:sz w:val="20"/>
                <w:szCs w:val="20"/>
                <w:lang w:eastAsia="id-ID"/>
              </w:rPr>
              <w:t>Surat Penugasan Studi Lanjut LN (SEKKAB)</w:t>
            </w:r>
          </w:p>
          <w:p w:rsidR="0098628B" w:rsidRPr="00C81366" w:rsidRDefault="0098628B" w:rsidP="00741AFF">
            <w:pPr>
              <w:numPr>
                <w:ilvl w:val="0"/>
                <w:numId w:val="4"/>
              </w:numPr>
              <w:ind w:left="459" w:hanging="142"/>
              <w:contextualSpacing/>
              <w:jc w:val="both"/>
              <w:rPr>
                <w:rFonts w:ascii="Arial" w:hAnsi="Arial" w:cs="Arial"/>
                <w:sz w:val="20"/>
                <w:szCs w:val="20"/>
              </w:rPr>
            </w:pPr>
            <w:r w:rsidRPr="00C81366">
              <w:rPr>
                <w:rFonts w:ascii="Arial" w:hAnsi="Arial" w:cs="Arial"/>
                <w:sz w:val="20"/>
                <w:szCs w:val="20"/>
                <w:lang w:eastAsia="id-ID"/>
              </w:rPr>
              <w:t>DP3 1 tahun terakhir</w:t>
            </w:r>
          </w:p>
        </w:tc>
      </w:tr>
      <w:tr w:rsidR="0098628B" w:rsidRPr="00C81366" w:rsidTr="00AD6FD6">
        <w:trPr>
          <w:trHeight w:val="3653"/>
        </w:trPr>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rsidR="0098628B" w:rsidRPr="00AD6FD6" w:rsidRDefault="0098628B" w:rsidP="00E90A19">
            <w:pPr>
              <w:tabs>
                <w:tab w:val="center" w:pos="4513"/>
                <w:tab w:val="right" w:pos="9026"/>
              </w:tabs>
              <w:spacing w:before="40" w:after="40"/>
              <w:jc w:val="both"/>
              <w:rPr>
                <w:rFonts w:ascii="Arial" w:hAnsi="Arial" w:cs="Arial"/>
                <w:b/>
                <w:sz w:val="20"/>
                <w:szCs w:val="20"/>
              </w:rPr>
            </w:pPr>
            <w:r w:rsidRPr="00AD6FD6">
              <w:rPr>
                <w:rFonts w:ascii="Arial" w:hAnsi="Arial" w:cs="Arial"/>
                <w:b/>
                <w:sz w:val="20"/>
                <w:szCs w:val="20"/>
              </w:rPr>
              <w:lastRenderedPageBreak/>
              <w:t>Rekaman Mutu</w:t>
            </w:r>
          </w:p>
        </w:tc>
        <w:tc>
          <w:tcPr>
            <w:tcW w:w="7275" w:type="dxa"/>
            <w:tcBorders>
              <w:top w:val="single" w:sz="4" w:space="0" w:color="auto"/>
              <w:left w:val="single" w:sz="4" w:space="0" w:color="auto"/>
              <w:bottom w:val="single" w:sz="4" w:space="0" w:color="auto"/>
              <w:right w:val="single" w:sz="4" w:space="0" w:color="auto"/>
            </w:tcBorders>
          </w:tcPr>
          <w:p w:rsidR="0098628B" w:rsidRPr="00C81366" w:rsidRDefault="0098628B" w:rsidP="00E90A19">
            <w:pPr>
              <w:jc w:val="both"/>
              <w:rPr>
                <w:rFonts w:ascii="Arial" w:hAnsi="Arial" w:cs="Arial"/>
                <w:sz w:val="20"/>
                <w:szCs w:val="20"/>
                <w:u w:val="single"/>
              </w:rPr>
            </w:pPr>
            <w:r w:rsidRPr="00C81366">
              <w:rPr>
                <w:rFonts w:ascii="Arial" w:hAnsi="Arial" w:cs="Arial"/>
                <w:sz w:val="20"/>
                <w:szCs w:val="20"/>
                <w:lang w:val="pt-BR"/>
              </w:rPr>
              <w:t>Surat permohonan penyetaraan ijazah, lembar disposisi, dan agenda surat</w:t>
            </w:r>
            <w:r w:rsidRPr="00C81366">
              <w:rPr>
                <w:rFonts w:ascii="Arial" w:hAnsi="Arial" w:cs="Arial"/>
                <w:sz w:val="20"/>
                <w:szCs w:val="20"/>
              </w:rPr>
              <w:t xml:space="preserve">. </w:t>
            </w:r>
            <w:r w:rsidRPr="00C81366">
              <w:rPr>
                <w:rFonts w:ascii="Arial" w:hAnsi="Arial" w:cs="Arial"/>
                <w:sz w:val="20"/>
                <w:szCs w:val="20"/>
                <w:u w:val="single"/>
              </w:rPr>
              <w:t>Hasil Internal :</w:t>
            </w:r>
          </w:p>
          <w:p w:rsidR="0098628B" w:rsidRPr="00C81366" w:rsidRDefault="0098628B" w:rsidP="00741AFF">
            <w:pPr>
              <w:numPr>
                <w:ilvl w:val="1"/>
                <w:numId w:val="2"/>
              </w:numPr>
              <w:ind w:left="318" w:hanging="318"/>
              <w:contextualSpacing/>
              <w:jc w:val="both"/>
              <w:rPr>
                <w:rFonts w:ascii="Arial" w:hAnsi="Arial" w:cs="Arial"/>
                <w:sz w:val="20"/>
                <w:szCs w:val="20"/>
              </w:rPr>
            </w:pPr>
            <w:r w:rsidRPr="00C81366">
              <w:rPr>
                <w:rFonts w:ascii="Arial" w:hAnsi="Arial" w:cs="Arial"/>
                <w:sz w:val="20"/>
                <w:szCs w:val="20"/>
              </w:rPr>
              <w:t xml:space="preserve">Surat ucapan selamat selesai studi kepada dosen Ybs, tembusan Dekan Fakultas terkait. </w:t>
            </w:r>
          </w:p>
          <w:p w:rsidR="0098628B" w:rsidRPr="00C81366" w:rsidRDefault="0098628B" w:rsidP="00741AFF">
            <w:pPr>
              <w:numPr>
                <w:ilvl w:val="1"/>
                <w:numId w:val="2"/>
              </w:numPr>
              <w:ind w:left="318" w:hanging="318"/>
              <w:contextualSpacing/>
              <w:jc w:val="both"/>
              <w:rPr>
                <w:rFonts w:ascii="Arial" w:hAnsi="Arial" w:cs="Arial"/>
                <w:sz w:val="20"/>
                <w:szCs w:val="20"/>
              </w:rPr>
            </w:pPr>
            <w:r w:rsidRPr="00C81366">
              <w:rPr>
                <w:rFonts w:ascii="Arial" w:hAnsi="Arial" w:cs="Arial"/>
                <w:sz w:val="20"/>
                <w:szCs w:val="20"/>
              </w:rPr>
              <w:t xml:space="preserve">Surat pengantar permohonan penyetaraan ijazah luar negeri yang ditujukan kepada </w:t>
            </w:r>
            <w:r w:rsidRPr="00C81366">
              <w:rPr>
                <w:rFonts w:ascii="Arial" w:hAnsi="Arial" w:cs="Arial"/>
                <w:sz w:val="20"/>
                <w:szCs w:val="20"/>
                <w:lang w:eastAsia="id-ID"/>
              </w:rPr>
              <w:t xml:space="preserve">Direktur Pembelajaran dan Kemahasiswaan, Ditjen Dikti Kemdikbud. </w:t>
            </w:r>
          </w:p>
          <w:p w:rsidR="0098628B" w:rsidRPr="00C81366" w:rsidRDefault="0098628B" w:rsidP="00741AFF">
            <w:pPr>
              <w:numPr>
                <w:ilvl w:val="1"/>
                <w:numId w:val="2"/>
              </w:numPr>
              <w:ind w:left="318" w:hanging="318"/>
              <w:contextualSpacing/>
              <w:jc w:val="both"/>
              <w:rPr>
                <w:rFonts w:ascii="Arial" w:hAnsi="Arial" w:cs="Arial"/>
                <w:sz w:val="20"/>
                <w:szCs w:val="20"/>
              </w:rPr>
            </w:pPr>
            <w:r w:rsidRPr="00C81366">
              <w:rPr>
                <w:rFonts w:ascii="Arial" w:hAnsi="Arial" w:cs="Arial"/>
                <w:sz w:val="20"/>
                <w:szCs w:val="20"/>
              </w:rPr>
              <w:t>Surat pengantar permohonan penugasan kembali kepada Bagian kepegawaian UNS untuk proses lebih lanjut.</w:t>
            </w:r>
          </w:p>
          <w:p w:rsidR="0098628B" w:rsidRPr="00C81366" w:rsidRDefault="0098628B" w:rsidP="00E90A19">
            <w:pPr>
              <w:jc w:val="both"/>
              <w:rPr>
                <w:rFonts w:ascii="Arial" w:hAnsi="Arial" w:cs="Arial"/>
                <w:sz w:val="20"/>
                <w:szCs w:val="20"/>
                <w:u w:val="single"/>
              </w:rPr>
            </w:pPr>
            <w:r w:rsidRPr="00C81366">
              <w:rPr>
                <w:rFonts w:ascii="Arial" w:hAnsi="Arial" w:cs="Arial"/>
                <w:sz w:val="20"/>
                <w:szCs w:val="20"/>
                <w:u w:val="single"/>
              </w:rPr>
              <w:t>Hasil Eksternal :</w:t>
            </w:r>
          </w:p>
          <w:p w:rsidR="0098628B" w:rsidRPr="00C81366" w:rsidRDefault="0098628B" w:rsidP="00741AFF">
            <w:pPr>
              <w:numPr>
                <w:ilvl w:val="0"/>
                <w:numId w:val="5"/>
              </w:numPr>
              <w:ind w:left="318" w:hanging="284"/>
              <w:contextualSpacing/>
              <w:jc w:val="both"/>
              <w:rPr>
                <w:rFonts w:ascii="Arial" w:hAnsi="Arial" w:cs="Arial"/>
                <w:sz w:val="20"/>
                <w:szCs w:val="20"/>
              </w:rPr>
            </w:pPr>
            <w:r w:rsidRPr="00C81366">
              <w:rPr>
                <w:rFonts w:ascii="Arial" w:hAnsi="Arial" w:cs="Arial"/>
                <w:sz w:val="20"/>
                <w:szCs w:val="20"/>
              </w:rPr>
              <w:t xml:space="preserve">SK </w:t>
            </w:r>
            <w:r w:rsidRPr="00C81366">
              <w:rPr>
                <w:rFonts w:ascii="Arial" w:hAnsi="Arial" w:cs="Arial"/>
                <w:sz w:val="20"/>
                <w:szCs w:val="20"/>
                <w:lang w:val="pt-BR"/>
              </w:rPr>
              <w:t>Dirjen Dikti Kemdikbud RI ttg Penetapan Penilaian Ijazah Pendidikan Tinggi Lulusan Luar Negeri dari  D</w:t>
            </w:r>
            <w:r w:rsidRPr="00C81366">
              <w:rPr>
                <w:rFonts w:ascii="Arial" w:hAnsi="Arial" w:cs="Arial"/>
                <w:sz w:val="20"/>
                <w:szCs w:val="20"/>
                <w:lang w:eastAsia="id-ID"/>
              </w:rPr>
              <w:t>irektur Pembelajaran dan Kemahasiswaan, Ditjen Dikti Kemdikbud</w:t>
            </w:r>
          </w:p>
          <w:p w:rsidR="0098628B" w:rsidRPr="00C81366" w:rsidRDefault="0098628B" w:rsidP="00741AFF">
            <w:pPr>
              <w:numPr>
                <w:ilvl w:val="0"/>
                <w:numId w:val="5"/>
              </w:numPr>
              <w:ind w:left="318" w:hanging="284"/>
              <w:contextualSpacing/>
              <w:jc w:val="both"/>
              <w:rPr>
                <w:rFonts w:ascii="Arial" w:hAnsi="Arial" w:cs="Arial"/>
                <w:sz w:val="20"/>
                <w:szCs w:val="20"/>
              </w:rPr>
            </w:pPr>
            <w:r w:rsidRPr="00C81366">
              <w:rPr>
                <w:rFonts w:ascii="Arial" w:hAnsi="Arial" w:cs="Arial"/>
                <w:sz w:val="20"/>
                <w:szCs w:val="20"/>
              </w:rPr>
              <w:t>SK Mendikbud ttg Pengaktifan Kembali Ke Dalam Jabatan Fungsional Dosen dari Biro Kepegawaian Sekjen Kemdikbud.</w:t>
            </w:r>
          </w:p>
        </w:tc>
      </w:tr>
      <w:tr w:rsidR="0098628B" w:rsidRPr="00C81366" w:rsidTr="00AD6FD6">
        <w:tc>
          <w:tcPr>
            <w:tcW w:w="1939" w:type="dxa"/>
            <w:tcBorders>
              <w:top w:val="single" w:sz="4" w:space="0" w:color="auto"/>
            </w:tcBorders>
            <w:shd w:val="clear" w:color="auto" w:fill="FFFFFF" w:themeFill="background1"/>
          </w:tcPr>
          <w:p w:rsidR="0098628B" w:rsidRPr="00AD6FD6" w:rsidRDefault="0098628B" w:rsidP="00E90A19">
            <w:pPr>
              <w:tabs>
                <w:tab w:val="center" w:pos="4513"/>
                <w:tab w:val="right" w:pos="9026"/>
              </w:tabs>
              <w:spacing w:before="40" w:after="40"/>
              <w:jc w:val="both"/>
              <w:rPr>
                <w:rFonts w:ascii="Arial" w:hAnsi="Arial" w:cs="Arial"/>
                <w:b/>
                <w:sz w:val="20"/>
                <w:szCs w:val="20"/>
              </w:rPr>
            </w:pPr>
            <w:r w:rsidRPr="00AD6FD6">
              <w:rPr>
                <w:rFonts w:ascii="Arial" w:hAnsi="Arial" w:cs="Arial"/>
                <w:b/>
                <w:sz w:val="20"/>
                <w:szCs w:val="20"/>
              </w:rPr>
              <w:br w:type="page"/>
              <w:t>Sasaran Kinerja</w:t>
            </w:r>
          </w:p>
        </w:tc>
        <w:tc>
          <w:tcPr>
            <w:tcW w:w="7275" w:type="dxa"/>
            <w:tcBorders>
              <w:top w:val="single" w:sz="4" w:space="0" w:color="auto"/>
            </w:tcBorders>
          </w:tcPr>
          <w:p w:rsidR="0098628B" w:rsidRPr="00C81366" w:rsidRDefault="0098628B"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Memastikan bahwa proses kegiatan </w:t>
            </w:r>
            <w:r w:rsidRPr="00C81366">
              <w:rPr>
                <w:rFonts w:ascii="Arial" w:hAnsi="Arial" w:cs="Arial"/>
                <w:sz w:val="20"/>
                <w:szCs w:val="20"/>
                <w:lang w:val="pt-BR"/>
              </w:rPr>
              <w:t>penyetaraan ijazah luar negeri bagi dosen yang studi lanjut ke luar negeri</w:t>
            </w:r>
            <w:r w:rsidRPr="00C81366">
              <w:rPr>
                <w:rFonts w:ascii="Arial" w:hAnsi="Arial" w:cs="Arial"/>
                <w:sz w:val="20"/>
                <w:szCs w:val="20"/>
              </w:rPr>
              <w:t xml:space="preserve"> dapat disetujui dan diterbitkan surat keterangan penyetaraan ijazah luar negeari dan layanan proses terus ditingkatkan kualitasnya.   </w:t>
            </w:r>
          </w:p>
        </w:tc>
      </w:tr>
    </w:tbl>
    <w:p w:rsidR="0098628B" w:rsidRDefault="0098628B" w:rsidP="0098628B">
      <w:pPr>
        <w:spacing w:before="40" w:after="40"/>
        <w:jc w:val="both"/>
        <w:rPr>
          <w:rFonts w:ascii="Arial" w:hAnsi="Arial" w:cs="Arial"/>
          <w:b/>
          <w:sz w:val="20"/>
          <w:szCs w:val="20"/>
        </w:rPr>
      </w:pPr>
    </w:p>
    <w:p w:rsidR="00AD6FD6" w:rsidRPr="00AD6FD6" w:rsidRDefault="00AD6FD6" w:rsidP="0098628B">
      <w:pPr>
        <w:spacing w:before="40" w:after="40"/>
        <w:jc w:val="both"/>
        <w:rPr>
          <w:rFonts w:ascii="Arial" w:hAnsi="Arial" w:cs="Arial"/>
          <w:b/>
          <w:sz w:val="20"/>
          <w:szCs w:val="20"/>
        </w:rPr>
      </w:pPr>
      <w:r>
        <w:rPr>
          <w:rFonts w:ascii="Arial" w:hAnsi="Arial" w:cs="Arial"/>
          <w:b/>
          <w:sz w:val="20"/>
          <w:szCs w:val="20"/>
        </w:rPr>
        <w:t>Uraian</w:t>
      </w:r>
    </w:p>
    <w:tbl>
      <w:tblPr>
        <w:tblStyle w:val="TableGrid3"/>
        <w:tblW w:w="9214"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709"/>
        <w:gridCol w:w="3402"/>
        <w:gridCol w:w="1559"/>
        <w:gridCol w:w="1701"/>
        <w:gridCol w:w="1843"/>
      </w:tblGrid>
      <w:tr w:rsidR="0098628B" w:rsidRPr="00C81366" w:rsidTr="00AD6FD6">
        <w:tc>
          <w:tcPr>
            <w:tcW w:w="709" w:type="dxa"/>
            <w:shd w:val="clear" w:color="auto" w:fill="BFBFBF" w:themeFill="background1" w:themeFillShade="BF"/>
          </w:tcPr>
          <w:p w:rsidR="0098628B" w:rsidRPr="00C81366" w:rsidRDefault="0098628B" w:rsidP="00E90A19">
            <w:pPr>
              <w:jc w:val="center"/>
              <w:rPr>
                <w:rFonts w:ascii="Arial" w:hAnsi="Arial" w:cs="Arial"/>
                <w:b/>
                <w:sz w:val="20"/>
                <w:szCs w:val="20"/>
              </w:rPr>
            </w:pPr>
            <w:r w:rsidRPr="00C81366">
              <w:rPr>
                <w:rFonts w:ascii="Arial" w:hAnsi="Arial" w:cs="Arial"/>
                <w:b/>
                <w:sz w:val="20"/>
                <w:szCs w:val="20"/>
              </w:rPr>
              <w:t xml:space="preserve">NO. </w:t>
            </w:r>
          </w:p>
        </w:tc>
        <w:tc>
          <w:tcPr>
            <w:tcW w:w="3402" w:type="dxa"/>
            <w:shd w:val="clear" w:color="auto" w:fill="BFBFBF" w:themeFill="background1" w:themeFillShade="BF"/>
          </w:tcPr>
          <w:p w:rsidR="0098628B" w:rsidRPr="00C81366" w:rsidRDefault="0098628B" w:rsidP="00AD6FD6">
            <w:pPr>
              <w:jc w:val="center"/>
              <w:rPr>
                <w:rFonts w:ascii="Arial" w:hAnsi="Arial" w:cs="Arial"/>
                <w:b/>
                <w:sz w:val="20"/>
                <w:szCs w:val="20"/>
              </w:rPr>
            </w:pPr>
            <w:r w:rsidRPr="00C81366">
              <w:rPr>
                <w:rFonts w:ascii="Arial" w:hAnsi="Arial" w:cs="Arial"/>
                <w:b/>
                <w:sz w:val="20"/>
                <w:szCs w:val="20"/>
              </w:rPr>
              <w:t>AKTI</w:t>
            </w:r>
            <w:r w:rsidR="00AD6FD6">
              <w:rPr>
                <w:rFonts w:ascii="Arial" w:hAnsi="Arial" w:cs="Arial"/>
                <w:b/>
                <w:sz w:val="20"/>
                <w:szCs w:val="20"/>
              </w:rPr>
              <w:t>V</w:t>
            </w:r>
            <w:r w:rsidRPr="00C81366">
              <w:rPr>
                <w:rFonts w:ascii="Arial" w:hAnsi="Arial" w:cs="Arial"/>
                <w:b/>
                <w:sz w:val="20"/>
                <w:szCs w:val="20"/>
              </w:rPr>
              <w:t>ITAS</w:t>
            </w:r>
          </w:p>
        </w:tc>
        <w:tc>
          <w:tcPr>
            <w:tcW w:w="1559" w:type="dxa"/>
            <w:shd w:val="clear" w:color="auto" w:fill="BFBFBF" w:themeFill="background1" w:themeFillShade="BF"/>
          </w:tcPr>
          <w:p w:rsidR="0098628B" w:rsidRPr="00C81366" w:rsidRDefault="0098628B" w:rsidP="00E90A19">
            <w:pPr>
              <w:jc w:val="center"/>
              <w:rPr>
                <w:rFonts w:ascii="Arial" w:hAnsi="Arial" w:cs="Arial"/>
                <w:b/>
                <w:sz w:val="20"/>
                <w:szCs w:val="20"/>
              </w:rPr>
            </w:pPr>
            <w:r w:rsidRPr="00C81366">
              <w:rPr>
                <w:rFonts w:ascii="Arial" w:hAnsi="Arial" w:cs="Arial"/>
                <w:b/>
                <w:sz w:val="20"/>
                <w:szCs w:val="20"/>
              </w:rPr>
              <w:t>PELAKSANA</w:t>
            </w:r>
          </w:p>
        </w:tc>
        <w:tc>
          <w:tcPr>
            <w:tcW w:w="1701" w:type="dxa"/>
            <w:shd w:val="clear" w:color="auto" w:fill="BFBFBF" w:themeFill="background1" w:themeFillShade="BF"/>
          </w:tcPr>
          <w:p w:rsidR="0098628B" w:rsidRPr="00C81366" w:rsidRDefault="0098628B" w:rsidP="00E90A19">
            <w:pPr>
              <w:jc w:val="center"/>
              <w:rPr>
                <w:rFonts w:ascii="Arial" w:hAnsi="Arial" w:cs="Arial"/>
                <w:b/>
                <w:sz w:val="20"/>
                <w:szCs w:val="20"/>
              </w:rPr>
            </w:pPr>
            <w:r w:rsidRPr="00C81366">
              <w:rPr>
                <w:rFonts w:ascii="Arial" w:hAnsi="Arial" w:cs="Arial"/>
                <w:b/>
                <w:sz w:val="20"/>
                <w:szCs w:val="20"/>
              </w:rPr>
              <w:t>PENANGGUNG JAWAB</w:t>
            </w:r>
          </w:p>
        </w:tc>
        <w:tc>
          <w:tcPr>
            <w:tcW w:w="1843" w:type="dxa"/>
            <w:shd w:val="clear" w:color="auto" w:fill="BFBFBF" w:themeFill="background1" w:themeFillShade="BF"/>
          </w:tcPr>
          <w:p w:rsidR="0098628B" w:rsidRPr="00C81366" w:rsidRDefault="0098628B" w:rsidP="00E90A19">
            <w:pPr>
              <w:jc w:val="center"/>
              <w:rPr>
                <w:rFonts w:ascii="Arial" w:hAnsi="Arial" w:cs="Arial"/>
                <w:b/>
                <w:sz w:val="20"/>
                <w:szCs w:val="20"/>
              </w:rPr>
            </w:pPr>
            <w:r w:rsidRPr="00C81366">
              <w:rPr>
                <w:rFonts w:ascii="Arial" w:hAnsi="Arial" w:cs="Arial"/>
                <w:b/>
                <w:sz w:val="20"/>
                <w:szCs w:val="20"/>
              </w:rPr>
              <w:t>REKAMAN MUTU</w:t>
            </w: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lang w:val="en-US"/>
              </w:rPr>
            </w:pPr>
          </w:p>
        </w:tc>
        <w:tc>
          <w:tcPr>
            <w:tcW w:w="3402" w:type="dxa"/>
          </w:tcPr>
          <w:p w:rsidR="0098628B" w:rsidRPr="00C81366" w:rsidRDefault="0098628B" w:rsidP="00E90A19">
            <w:pPr>
              <w:contextualSpacing/>
              <w:jc w:val="both"/>
              <w:rPr>
                <w:rFonts w:ascii="Arial" w:hAnsi="Arial" w:cs="Arial"/>
                <w:b/>
                <w:i/>
                <w:sz w:val="20"/>
                <w:szCs w:val="20"/>
              </w:rPr>
            </w:pPr>
            <w:r w:rsidRPr="00C81366">
              <w:rPr>
                <w:rFonts w:ascii="Arial" w:hAnsi="Arial" w:cs="Arial"/>
                <w:sz w:val="20"/>
                <w:szCs w:val="20"/>
                <w:lang w:val="en-US"/>
              </w:rPr>
              <w:t>M</w:t>
            </w:r>
            <w:r w:rsidRPr="00C81366">
              <w:rPr>
                <w:rFonts w:ascii="Arial" w:hAnsi="Arial" w:cs="Arial"/>
                <w:sz w:val="20"/>
                <w:szCs w:val="20"/>
              </w:rPr>
              <w:t xml:space="preserve">engajukan laporan selesai studi, surat permohonan pengaktifan kembali dan penyetaraan ijazah luar negeri kepada Ketua Program Studi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Dosen ybs</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Ketua Program Studi </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Surat permohonan pribadi dosen diketahui Kaprodi dan Kajur dilengkapi berkas persyaratan yang diperlukan</w:t>
            </w: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lang w:val="en-US" w:eastAsia="id-ID"/>
              </w:rPr>
            </w:pPr>
          </w:p>
        </w:tc>
        <w:tc>
          <w:tcPr>
            <w:tcW w:w="3402" w:type="dxa"/>
          </w:tcPr>
          <w:p w:rsidR="0098628B" w:rsidRPr="00C81366" w:rsidRDefault="0098628B" w:rsidP="00E90A19">
            <w:pPr>
              <w:contextualSpacing/>
              <w:jc w:val="both"/>
              <w:rPr>
                <w:rFonts w:ascii="Arial" w:hAnsi="Arial" w:cs="Arial"/>
                <w:sz w:val="20"/>
                <w:szCs w:val="20"/>
                <w:lang w:eastAsia="id-ID"/>
              </w:rPr>
            </w:pPr>
            <w:proofErr w:type="spellStart"/>
            <w:r w:rsidRPr="00C81366">
              <w:rPr>
                <w:rFonts w:ascii="Arial" w:hAnsi="Arial" w:cs="Arial"/>
                <w:sz w:val="20"/>
                <w:szCs w:val="20"/>
                <w:lang w:val="en-US" w:eastAsia="id-ID"/>
              </w:rPr>
              <w:t>Melakukan</w:t>
            </w:r>
            <w:proofErr w:type="spellEnd"/>
            <w:r w:rsidRPr="00C81366">
              <w:rPr>
                <w:rFonts w:ascii="Arial" w:hAnsi="Arial" w:cs="Arial"/>
                <w:sz w:val="20"/>
                <w:szCs w:val="20"/>
                <w:lang w:val="en-US" w:eastAsia="id-ID"/>
              </w:rPr>
              <w:t xml:space="preserve"> </w:t>
            </w:r>
            <w:proofErr w:type="spellStart"/>
            <w:r w:rsidRPr="00C81366">
              <w:rPr>
                <w:rFonts w:ascii="Arial" w:hAnsi="Arial" w:cs="Arial"/>
                <w:sz w:val="20"/>
                <w:szCs w:val="20"/>
                <w:lang w:val="en-US" w:eastAsia="id-ID"/>
              </w:rPr>
              <w:t>verifikasi</w:t>
            </w:r>
            <w:proofErr w:type="spellEnd"/>
            <w:r w:rsidRPr="00C81366">
              <w:rPr>
                <w:rFonts w:ascii="Arial" w:hAnsi="Arial" w:cs="Arial"/>
                <w:sz w:val="20"/>
                <w:szCs w:val="20"/>
                <w:lang w:val="en-US" w:eastAsia="id-ID"/>
              </w:rPr>
              <w:t xml:space="preserve"> </w:t>
            </w:r>
            <w:proofErr w:type="spellStart"/>
            <w:r w:rsidRPr="00C81366">
              <w:rPr>
                <w:rFonts w:ascii="Arial" w:hAnsi="Arial" w:cs="Arial"/>
                <w:sz w:val="20"/>
                <w:szCs w:val="20"/>
                <w:lang w:val="en-US" w:eastAsia="id-ID"/>
              </w:rPr>
              <w:t>kelengkapan</w:t>
            </w:r>
            <w:proofErr w:type="spellEnd"/>
            <w:r w:rsidRPr="00C81366">
              <w:rPr>
                <w:rFonts w:ascii="Arial" w:hAnsi="Arial" w:cs="Arial"/>
                <w:sz w:val="20"/>
                <w:szCs w:val="20"/>
                <w:lang w:val="en-US" w:eastAsia="id-ID"/>
              </w:rPr>
              <w:t xml:space="preserve"> </w:t>
            </w:r>
            <w:proofErr w:type="spellStart"/>
            <w:r w:rsidRPr="00C81366">
              <w:rPr>
                <w:rFonts w:ascii="Arial" w:hAnsi="Arial" w:cs="Arial"/>
                <w:sz w:val="20"/>
                <w:szCs w:val="20"/>
                <w:lang w:val="en-US" w:eastAsia="id-ID"/>
              </w:rPr>
              <w:t>berkas</w:t>
            </w:r>
            <w:proofErr w:type="spellEnd"/>
            <w:r w:rsidRPr="00C81366">
              <w:rPr>
                <w:rFonts w:ascii="Arial" w:hAnsi="Arial" w:cs="Arial"/>
                <w:sz w:val="20"/>
                <w:szCs w:val="20"/>
                <w:lang w:val="en-US" w:eastAsia="id-ID"/>
              </w:rPr>
              <w:t xml:space="preserve"> </w:t>
            </w:r>
            <w:proofErr w:type="spellStart"/>
            <w:r w:rsidRPr="00C81366">
              <w:rPr>
                <w:rFonts w:ascii="Arial" w:hAnsi="Arial" w:cs="Arial"/>
                <w:sz w:val="20"/>
                <w:szCs w:val="20"/>
                <w:lang w:val="en-US" w:eastAsia="id-ID"/>
              </w:rPr>
              <w:t>penyetaraan</w:t>
            </w:r>
            <w:proofErr w:type="spellEnd"/>
            <w:r w:rsidRPr="00C81366">
              <w:rPr>
                <w:rFonts w:ascii="Arial" w:hAnsi="Arial" w:cs="Arial"/>
                <w:sz w:val="20"/>
                <w:szCs w:val="20"/>
                <w:lang w:val="en-US" w:eastAsia="id-ID"/>
              </w:rPr>
              <w:t xml:space="preserve"> </w:t>
            </w:r>
            <w:proofErr w:type="spellStart"/>
            <w:r w:rsidRPr="00C81366">
              <w:rPr>
                <w:rFonts w:ascii="Arial" w:hAnsi="Arial" w:cs="Arial"/>
                <w:sz w:val="20"/>
                <w:szCs w:val="20"/>
                <w:lang w:val="en-US" w:eastAsia="id-ID"/>
              </w:rPr>
              <w:t>ijasah</w:t>
            </w:r>
            <w:proofErr w:type="spellEnd"/>
          </w:p>
        </w:tc>
        <w:tc>
          <w:tcPr>
            <w:tcW w:w="1559" w:type="dxa"/>
          </w:tcPr>
          <w:p w:rsidR="0098628B" w:rsidRPr="00C81366" w:rsidRDefault="0098628B" w:rsidP="00E90A19">
            <w:pPr>
              <w:rPr>
                <w:rFonts w:ascii="Arial" w:hAnsi="Arial" w:cs="Arial"/>
                <w:sz w:val="20"/>
                <w:szCs w:val="20"/>
              </w:rPr>
            </w:pPr>
            <w:r w:rsidRPr="00C81366">
              <w:rPr>
                <w:rFonts w:ascii="Arial" w:hAnsi="Arial" w:cs="Arial"/>
                <w:sz w:val="20"/>
                <w:szCs w:val="20"/>
              </w:rPr>
              <w:t>Ketua Program Studi</w:t>
            </w:r>
          </w:p>
        </w:tc>
        <w:tc>
          <w:tcPr>
            <w:tcW w:w="1701" w:type="dxa"/>
          </w:tcPr>
          <w:p w:rsidR="0098628B" w:rsidRPr="00C81366" w:rsidRDefault="0098628B" w:rsidP="00E90A19">
            <w:pPr>
              <w:rPr>
                <w:rFonts w:ascii="Arial" w:hAnsi="Arial" w:cs="Arial"/>
                <w:sz w:val="20"/>
                <w:szCs w:val="20"/>
              </w:rPr>
            </w:pPr>
            <w:r w:rsidRPr="00C81366">
              <w:rPr>
                <w:rFonts w:ascii="Arial" w:hAnsi="Arial" w:cs="Arial"/>
                <w:sz w:val="20"/>
                <w:szCs w:val="20"/>
              </w:rPr>
              <w:t xml:space="preserve">Ketua Jurusan/PDl </w:t>
            </w:r>
          </w:p>
        </w:tc>
        <w:tc>
          <w:tcPr>
            <w:tcW w:w="1843" w:type="dxa"/>
          </w:tcPr>
          <w:p w:rsidR="0098628B" w:rsidRPr="00C81366" w:rsidRDefault="0098628B" w:rsidP="00E90A19">
            <w:pPr>
              <w:jc w:val="both"/>
              <w:rPr>
                <w:rFonts w:ascii="Arial" w:hAnsi="Arial" w:cs="Arial"/>
                <w:sz w:val="20"/>
                <w:szCs w:val="20"/>
              </w:rPr>
            </w:pP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lang w:val="en-US" w:eastAsia="id-ID"/>
              </w:rPr>
            </w:pPr>
          </w:p>
        </w:tc>
        <w:tc>
          <w:tcPr>
            <w:tcW w:w="3402" w:type="dxa"/>
          </w:tcPr>
          <w:p w:rsidR="0098628B" w:rsidRPr="00C81366" w:rsidRDefault="0098628B" w:rsidP="00E90A19">
            <w:pPr>
              <w:contextualSpacing/>
              <w:jc w:val="both"/>
              <w:rPr>
                <w:rFonts w:ascii="Arial" w:hAnsi="Arial" w:cs="Arial"/>
                <w:sz w:val="20"/>
                <w:szCs w:val="20"/>
                <w:lang w:eastAsia="id-ID"/>
              </w:rPr>
            </w:pPr>
            <w:r w:rsidRPr="00C81366">
              <w:rPr>
                <w:rFonts w:ascii="Arial" w:hAnsi="Arial" w:cs="Arial"/>
                <w:sz w:val="20"/>
                <w:szCs w:val="20"/>
                <w:lang w:val="en-US" w:eastAsia="id-ID"/>
              </w:rPr>
              <w:t>M</w:t>
            </w:r>
            <w:r w:rsidRPr="00C81366">
              <w:rPr>
                <w:rFonts w:ascii="Arial" w:hAnsi="Arial" w:cs="Arial"/>
                <w:sz w:val="20"/>
                <w:szCs w:val="20"/>
                <w:lang w:eastAsia="id-ID"/>
              </w:rPr>
              <w:t xml:space="preserve">embuat surat pengantar permohonan pengaktifan kembali dan penyetaraan ijazah luar negeri a.n. dosen ybs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Ketua Program Studi</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Ketua Jurusan</w:t>
            </w:r>
            <w:r w:rsidRPr="00C81366">
              <w:rPr>
                <w:rFonts w:ascii="Arial" w:hAnsi="Arial" w:cs="Arial"/>
                <w:sz w:val="20"/>
                <w:szCs w:val="20"/>
                <w:lang w:val="en-US"/>
              </w:rPr>
              <w:t>/</w:t>
            </w:r>
            <w:proofErr w:type="spellStart"/>
            <w:r w:rsidRPr="00C81366">
              <w:rPr>
                <w:rFonts w:ascii="Arial" w:hAnsi="Arial" w:cs="Arial"/>
                <w:sz w:val="20"/>
                <w:szCs w:val="20"/>
                <w:lang w:val="en-US"/>
              </w:rPr>
              <w:t>PDl</w:t>
            </w:r>
            <w:proofErr w:type="spellEnd"/>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Surat pengantar permohonan </w:t>
            </w: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rPr>
            </w:pPr>
          </w:p>
        </w:tc>
        <w:tc>
          <w:tcPr>
            <w:tcW w:w="3402" w:type="dxa"/>
          </w:tcPr>
          <w:p w:rsidR="0098628B" w:rsidRPr="00C81366" w:rsidRDefault="0098628B" w:rsidP="00E90A19">
            <w:pPr>
              <w:contextualSpacing/>
              <w:jc w:val="both"/>
              <w:rPr>
                <w:rFonts w:ascii="Arial" w:hAnsi="Arial" w:cs="Arial"/>
                <w:sz w:val="20"/>
                <w:szCs w:val="20"/>
                <w:lang w:eastAsia="id-ID"/>
              </w:rPr>
            </w:pPr>
            <w:r w:rsidRPr="00C81366">
              <w:rPr>
                <w:rFonts w:ascii="Arial" w:hAnsi="Arial" w:cs="Arial"/>
                <w:sz w:val="20"/>
                <w:szCs w:val="20"/>
              </w:rPr>
              <w:br w:type="page"/>
              <w:t>S</w:t>
            </w:r>
            <w:r w:rsidRPr="00C81366">
              <w:rPr>
                <w:rFonts w:ascii="Arial" w:hAnsi="Arial" w:cs="Arial"/>
                <w:sz w:val="20"/>
                <w:szCs w:val="20"/>
                <w:lang w:eastAsia="id-ID"/>
              </w:rPr>
              <w:t xml:space="preserve">urat pengantar permohonan dikirim kepada Dekan melalui Bagian Umum Fakultas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Dosen ybs</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Agendaris </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Agenda surat masuk</w:t>
            </w: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rPr>
            </w:pPr>
          </w:p>
        </w:tc>
        <w:tc>
          <w:tcPr>
            <w:tcW w:w="3402" w:type="dxa"/>
          </w:tcPr>
          <w:p w:rsidR="0098628B" w:rsidRPr="00C81366" w:rsidRDefault="0098628B" w:rsidP="00E90A19">
            <w:pPr>
              <w:contextualSpacing/>
              <w:jc w:val="both"/>
              <w:rPr>
                <w:rFonts w:ascii="Arial" w:hAnsi="Arial" w:cs="Arial"/>
                <w:b/>
                <w:sz w:val="20"/>
                <w:szCs w:val="20"/>
              </w:rPr>
            </w:pPr>
            <w:r w:rsidRPr="00C81366">
              <w:rPr>
                <w:rFonts w:ascii="Arial" w:hAnsi="Arial" w:cs="Arial"/>
                <w:sz w:val="20"/>
                <w:szCs w:val="20"/>
              </w:rPr>
              <w:br w:type="page"/>
            </w:r>
            <w:r w:rsidRPr="00C81366">
              <w:rPr>
                <w:rFonts w:ascii="Arial" w:hAnsi="Arial" w:cs="Arial"/>
                <w:sz w:val="20"/>
                <w:szCs w:val="20"/>
              </w:rPr>
              <w:br w:type="page"/>
              <w:t xml:space="preserve">Menerima dan mengagenda surat </w:t>
            </w:r>
            <w:r w:rsidRPr="00C81366">
              <w:rPr>
                <w:rFonts w:ascii="Arial" w:hAnsi="Arial" w:cs="Arial"/>
                <w:sz w:val="20"/>
                <w:szCs w:val="20"/>
              </w:rPr>
              <w:lastRenderedPageBreak/>
              <w:t xml:space="preserve">permohonan tersebut untuk diajukan kepada Kepala Tata Usaha Fakultas.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lastRenderedPageBreak/>
              <w:t>Agendaris</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Kepala Bagian </w:t>
            </w:r>
            <w:r w:rsidRPr="00C81366">
              <w:rPr>
                <w:rFonts w:ascii="Arial" w:hAnsi="Arial" w:cs="Arial"/>
                <w:sz w:val="20"/>
                <w:szCs w:val="20"/>
              </w:rPr>
              <w:lastRenderedPageBreak/>
              <w:t>Tata Usaha Fakultas (KTU)</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lastRenderedPageBreak/>
              <w:t xml:space="preserve">Agenda surat, </w:t>
            </w:r>
            <w:r w:rsidRPr="00C81366">
              <w:rPr>
                <w:rFonts w:ascii="Arial" w:hAnsi="Arial" w:cs="Arial"/>
                <w:sz w:val="20"/>
                <w:szCs w:val="20"/>
              </w:rPr>
              <w:lastRenderedPageBreak/>
              <w:t>lembar disposisi</w:t>
            </w: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rPr>
            </w:pPr>
          </w:p>
        </w:tc>
        <w:tc>
          <w:tcPr>
            <w:tcW w:w="3402" w:type="dxa"/>
          </w:tcPr>
          <w:p w:rsidR="0098628B" w:rsidRPr="00C81366" w:rsidRDefault="0098628B" w:rsidP="00E90A19">
            <w:pPr>
              <w:contextualSpacing/>
              <w:jc w:val="both"/>
              <w:rPr>
                <w:rFonts w:ascii="Arial" w:hAnsi="Arial" w:cs="Arial"/>
                <w:sz w:val="20"/>
                <w:szCs w:val="20"/>
              </w:rPr>
            </w:pPr>
            <w:r w:rsidRPr="00C81366">
              <w:rPr>
                <w:rFonts w:ascii="Arial" w:hAnsi="Arial" w:cs="Arial"/>
                <w:sz w:val="20"/>
                <w:szCs w:val="20"/>
              </w:rPr>
              <w:t xml:space="preserve">Disposisi surat permohonan kepada Dekan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KTU  </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Dekan</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Lembar disposisi</w:t>
            </w: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rPr>
            </w:pPr>
          </w:p>
        </w:tc>
        <w:tc>
          <w:tcPr>
            <w:tcW w:w="3402" w:type="dxa"/>
          </w:tcPr>
          <w:p w:rsidR="0098628B" w:rsidRPr="00C81366" w:rsidRDefault="0098628B" w:rsidP="00E90A19">
            <w:pPr>
              <w:contextualSpacing/>
              <w:jc w:val="both"/>
              <w:rPr>
                <w:rFonts w:ascii="Arial" w:hAnsi="Arial" w:cs="Arial"/>
                <w:sz w:val="20"/>
                <w:szCs w:val="20"/>
              </w:rPr>
            </w:pPr>
            <w:r w:rsidRPr="00C81366">
              <w:rPr>
                <w:rFonts w:ascii="Arial" w:hAnsi="Arial" w:cs="Arial"/>
                <w:sz w:val="20"/>
                <w:szCs w:val="20"/>
              </w:rPr>
              <w:br w:type="page"/>
              <w:t xml:space="preserve">Disposisi kepada PD I untuk verifikasi dan  pertimbangan untuk proses lebih lanjut.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Dekan </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Dekan</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Lembar disposisi </w:t>
            </w: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rPr>
            </w:pPr>
          </w:p>
        </w:tc>
        <w:tc>
          <w:tcPr>
            <w:tcW w:w="3402" w:type="dxa"/>
          </w:tcPr>
          <w:p w:rsidR="0098628B" w:rsidRPr="00C81366" w:rsidRDefault="0098628B" w:rsidP="00E90A19">
            <w:pPr>
              <w:contextualSpacing/>
              <w:jc w:val="both"/>
              <w:rPr>
                <w:rFonts w:ascii="Arial" w:hAnsi="Arial" w:cs="Arial"/>
                <w:sz w:val="20"/>
                <w:szCs w:val="20"/>
              </w:rPr>
            </w:pPr>
            <w:r w:rsidRPr="00C81366">
              <w:rPr>
                <w:rFonts w:ascii="Arial" w:hAnsi="Arial" w:cs="Arial"/>
                <w:sz w:val="20"/>
                <w:szCs w:val="20"/>
              </w:rPr>
              <w:t xml:space="preserve">Disposisi untuk diteliti dan proses lebih lanjut kepada Kasubbag Pendidikan.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PD I </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Dekan</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Lembar disposisi</w:t>
            </w: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rPr>
            </w:pPr>
          </w:p>
        </w:tc>
        <w:tc>
          <w:tcPr>
            <w:tcW w:w="3402" w:type="dxa"/>
          </w:tcPr>
          <w:p w:rsidR="0098628B" w:rsidRPr="00C81366" w:rsidRDefault="0098628B" w:rsidP="00E90A19">
            <w:pPr>
              <w:contextualSpacing/>
              <w:jc w:val="both"/>
              <w:rPr>
                <w:rFonts w:ascii="Arial" w:hAnsi="Arial" w:cs="Arial"/>
                <w:sz w:val="20"/>
                <w:szCs w:val="20"/>
              </w:rPr>
            </w:pPr>
            <w:r w:rsidRPr="00C81366">
              <w:rPr>
                <w:rFonts w:ascii="Arial" w:hAnsi="Arial" w:cs="Arial"/>
                <w:sz w:val="20"/>
                <w:szCs w:val="20"/>
              </w:rPr>
              <w:t xml:space="preserve">Verifikasi berkas kelengkapan ajuan dan disposisi kepada </w:t>
            </w:r>
            <w:proofErr w:type="spellStart"/>
            <w:r w:rsidRPr="00C81366">
              <w:rPr>
                <w:rFonts w:ascii="Arial" w:hAnsi="Arial" w:cs="Arial"/>
                <w:sz w:val="20"/>
                <w:szCs w:val="20"/>
                <w:lang w:val="en-US"/>
              </w:rPr>
              <w:t>pihak</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terkait</w:t>
            </w:r>
            <w:proofErr w:type="spellEnd"/>
            <w:r w:rsidRPr="00C81366">
              <w:rPr>
                <w:rFonts w:ascii="Arial" w:hAnsi="Arial" w:cs="Arial"/>
                <w:sz w:val="20"/>
                <w:szCs w:val="20"/>
                <w:lang w:val="en-US"/>
              </w:rPr>
              <w:t>/</w:t>
            </w:r>
            <w:r w:rsidRPr="00C81366">
              <w:rPr>
                <w:rFonts w:ascii="Arial" w:hAnsi="Arial" w:cs="Arial"/>
                <w:sz w:val="20"/>
                <w:szCs w:val="20"/>
              </w:rPr>
              <w:t xml:space="preserve">Unit Litmas untuk membuat draft surat pengantar permohonan pengaktifan kembali dan penyetaraan ijazah luar negeri a.n dosen ybs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Kasubbag Pendidikan </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PD I</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Lembar disposisi </w:t>
            </w: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rPr>
            </w:pPr>
          </w:p>
        </w:tc>
        <w:tc>
          <w:tcPr>
            <w:tcW w:w="3402" w:type="dxa"/>
          </w:tcPr>
          <w:p w:rsidR="0098628B" w:rsidRPr="00C81366" w:rsidRDefault="0098628B" w:rsidP="00E90A19">
            <w:pPr>
              <w:contextualSpacing/>
              <w:jc w:val="both"/>
              <w:rPr>
                <w:rFonts w:ascii="Arial" w:hAnsi="Arial" w:cs="Arial"/>
                <w:sz w:val="20"/>
                <w:szCs w:val="20"/>
              </w:rPr>
            </w:pPr>
            <w:r w:rsidRPr="00C81366">
              <w:rPr>
                <w:rFonts w:ascii="Arial" w:hAnsi="Arial" w:cs="Arial"/>
                <w:sz w:val="20"/>
                <w:szCs w:val="20"/>
              </w:rPr>
              <w:t xml:space="preserve">Membuat konsep surat pengantar tersebut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Unit Litmas </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Kasubbag Pendidikan</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Lembar disposisi, Draft surat pengantar</w:t>
            </w: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rPr>
            </w:pPr>
          </w:p>
        </w:tc>
        <w:tc>
          <w:tcPr>
            <w:tcW w:w="3402" w:type="dxa"/>
          </w:tcPr>
          <w:p w:rsidR="0098628B" w:rsidRPr="00C81366" w:rsidRDefault="0098628B" w:rsidP="00E90A19">
            <w:pPr>
              <w:contextualSpacing/>
              <w:jc w:val="both"/>
              <w:rPr>
                <w:rFonts w:ascii="Arial" w:hAnsi="Arial" w:cs="Arial"/>
                <w:sz w:val="20"/>
                <w:szCs w:val="20"/>
              </w:rPr>
            </w:pPr>
            <w:r w:rsidRPr="00C81366">
              <w:rPr>
                <w:rFonts w:ascii="Arial" w:hAnsi="Arial" w:cs="Arial"/>
                <w:sz w:val="20"/>
                <w:szCs w:val="20"/>
              </w:rPr>
              <w:br w:type="page"/>
              <w:t xml:space="preserve">Koreksi draft surat pengantar untuk diajukan persetujuan/ tanda tangan Pembantu Dekan I a.n. Dekan. </w:t>
            </w:r>
          </w:p>
        </w:tc>
        <w:tc>
          <w:tcPr>
            <w:tcW w:w="1559" w:type="dxa"/>
          </w:tcPr>
          <w:p w:rsidR="0098628B" w:rsidRPr="00C81366" w:rsidRDefault="0098628B" w:rsidP="00E90A19">
            <w:pPr>
              <w:rPr>
                <w:rFonts w:ascii="Arial" w:hAnsi="Arial" w:cs="Arial"/>
                <w:sz w:val="20"/>
                <w:szCs w:val="20"/>
              </w:rPr>
            </w:pPr>
            <w:r w:rsidRPr="00C81366">
              <w:rPr>
                <w:rFonts w:ascii="Arial" w:hAnsi="Arial" w:cs="Arial"/>
                <w:sz w:val="20"/>
                <w:szCs w:val="20"/>
              </w:rPr>
              <w:t xml:space="preserve">Kasubbag Pendidikan </w:t>
            </w:r>
          </w:p>
        </w:tc>
        <w:tc>
          <w:tcPr>
            <w:tcW w:w="1701" w:type="dxa"/>
          </w:tcPr>
          <w:p w:rsidR="0098628B" w:rsidRPr="00C81366" w:rsidRDefault="0098628B" w:rsidP="00E90A19">
            <w:pPr>
              <w:rPr>
                <w:rFonts w:ascii="Arial" w:hAnsi="Arial" w:cs="Arial"/>
                <w:sz w:val="20"/>
                <w:szCs w:val="20"/>
              </w:rPr>
            </w:pPr>
            <w:r w:rsidRPr="00C81366">
              <w:rPr>
                <w:rFonts w:ascii="Arial" w:hAnsi="Arial" w:cs="Arial"/>
                <w:sz w:val="20"/>
                <w:szCs w:val="20"/>
              </w:rPr>
              <w:t>PD I</w:t>
            </w:r>
          </w:p>
        </w:tc>
        <w:tc>
          <w:tcPr>
            <w:tcW w:w="1843" w:type="dxa"/>
          </w:tcPr>
          <w:p w:rsidR="0098628B" w:rsidRPr="00C81366" w:rsidRDefault="0098628B" w:rsidP="00E90A19">
            <w:pPr>
              <w:rPr>
                <w:rFonts w:ascii="Arial" w:hAnsi="Arial" w:cs="Arial"/>
                <w:sz w:val="20"/>
                <w:szCs w:val="20"/>
              </w:rPr>
            </w:pPr>
            <w:r w:rsidRPr="00C81366">
              <w:rPr>
                <w:rFonts w:ascii="Arial" w:hAnsi="Arial" w:cs="Arial"/>
                <w:sz w:val="20"/>
                <w:szCs w:val="20"/>
              </w:rPr>
              <w:t xml:space="preserve">Lembar disposisi </w:t>
            </w:r>
          </w:p>
        </w:tc>
      </w:tr>
      <w:tr w:rsidR="0098628B" w:rsidRPr="00C81366" w:rsidTr="00AD6FD6">
        <w:tc>
          <w:tcPr>
            <w:tcW w:w="709" w:type="dxa"/>
          </w:tcPr>
          <w:p w:rsidR="0098628B" w:rsidRPr="00C81366" w:rsidRDefault="0098628B" w:rsidP="00741AFF">
            <w:pPr>
              <w:numPr>
                <w:ilvl w:val="0"/>
                <w:numId w:val="8"/>
              </w:numPr>
              <w:ind w:left="284" w:hanging="284"/>
              <w:contextualSpacing/>
              <w:jc w:val="both"/>
              <w:rPr>
                <w:rFonts w:ascii="Arial" w:hAnsi="Arial" w:cs="Arial"/>
                <w:sz w:val="20"/>
                <w:szCs w:val="20"/>
              </w:rPr>
            </w:pPr>
          </w:p>
        </w:tc>
        <w:tc>
          <w:tcPr>
            <w:tcW w:w="3402" w:type="dxa"/>
          </w:tcPr>
          <w:p w:rsidR="0098628B" w:rsidRPr="00C81366" w:rsidRDefault="0098628B" w:rsidP="00E90A19">
            <w:pPr>
              <w:contextualSpacing/>
              <w:jc w:val="both"/>
              <w:rPr>
                <w:rFonts w:ascii="Arial" w:hAnsi="Arial" w:cs="Arial"/>
                <w:sz w:val="20"/>
                <w:szCs w:val="20"/>
              </w:rPr>
            </w:pPr>
            <w:r w:rsidRPr="00C81366">
              <w:rPr>
                <w:rFonts w:ascii="Arial" w:hAnsi="Arial" w:cs="Arial"/>
                <w:sz w:val="20"/>
                <w:szCs w:val="20"/>
              </w:rPr>
              <w:t xml:space="preserve">Diajukan kepada PD I untuk ditandatangani.  </w:t>
            </w:r>
          </w:p>
        </w:tc>
        <w:tc>
          <w:tcPr>
            <w:tcW w:w="1559" w:type="dxa"/>
          </w:tcPr>
          <w:p w:rsidR="0098628B" w:rsidRPr="00C81366" w:rsidRDefault="0098628B" w:rsidP="00E90A19">
            <w:pPr>
              <w:rPr>
                <w:rFonts w:ascii="Arial" w:hAnsi="Arial" w:cs="Arial"/>
                <w:sz w:val="20"/>
                <w:szCs w:val="20"/>
              </w:rPr>
            </w:pPr>
            <w:r w:rsidRPr="00C81366">
              <w:rPr>
                <w:rFonts w:ascii="Arial" w:hAnsi="Arial" w:cs="Arial"/>
                <w:sz w:val="20"/>
                <w:szCs w:val="20"/>
              </w:rPr>
              <w:t xml:space="preserve">Kasubbag Pendidikan </w:t>
            </w:r>
          </w:p>
        </w:tc>
        <w:tc>
          <w:tcPr>
            <w:tcW w:w="1701" w:type="dxa"/>
          </w:tcPr>
          <w:p w:rsidR="0098628B" w:rsidRPr="00C81366" w:rsidRDefault="0098628B" w:rsidP="00E90A19">
            <w:pPr>
              <w:rPr>
                <w:rFonts w:ascii="Arial" w:hAnsi="Arial" w:cs="Arial"/>
                <w:sz w:val="20"/>
                <w:szCs w:val="20"/>
              </w:rPr>
            </w:pPr>
            <w:r w:rsidRPr="00C81366">
              <w:rPr>
                <w:rFonts w:ascii="Arial" w:hAnsi="Arial" w:cs="Arial"/>
                <w:sz w:val="20"/>
                <w:szCs w:val="20"/>
              </w:rPr>
              <w:t xml:space="preserve">PD I </w:t>
            </w:r>
          </w:p>
        </w:tc>
        <w:tc>
          <w:tcPr>
            <w:tcW w:w="1843" w:type="dxa"/>
          </w:tcPr>
          <w:p w:rsidR="0098628B" w:rsidRPr="00C81366" w:rsidRDefault="0098628B" w:rsidP="00E90A19">
            <w:pPr>
              <w:rPr>
                <w:rFonts w:ascii="Arial" w:hAnsi="Arial" w:cs="Arial"/>
                <w:sz w:val="20"/>
                <w:szCs w:val="20"/>
              </w:rPr>
            </w:pPr>
            <w:r w:rsidRPr="00C81366">
              <w:rPr>
                <w:rFonts w:ascii="Arial" w:hAnsi="Arial" w:cs="Arial"/>
                <w:sz w:val="20"/>
                <w:szCs w:val="20"/>
              </w:rPr>
              <w:t>Surat pengantar jadi, lembar disposisi</w:t>
            </w:r>
          </w:p>
        </w:tc>
      </w:tr>
      <w:tr w:rsidR="0098628B" w:rsidRPr="00C81366" w:rsidTr="00AD6FD6">
        <w:tc>
          <w:tcPr>
            <w:tcW w:w="709" w:type="dxa"/>
          </w:tcPr>
          <w:p w:rsidR="0098628B" w:rsidRPr="00C81366" w:rsidRDefault="0098628B" w:rsidP="00741AFF">
            <w:pPr>
              <w:numPr>
                <w:ilvl w:val="0"/>
                <w:numId w:val="8"/>
              </w:numPr>
              <w:ind w:left="318" w:hanging="284"/>
              <w:contextualSpacing/>
              <w:jc w:val="both"/>
              <w:rPr>
                <w:rFonts w:ascii="Arial" w:hAnsi="Arial" w:cs="Arial"/>
                <w:sz w:val="20"/>
                <w:szCs w:val="20"/>
              </w:rPr>
            </w:pPr>
          </w:p>
        </w:tc>
        <w:tc>
          <w:tcPr>
            <w:tcW w:w="3402" w:type="dxa"/>
          </w:tcPr>
          <w:p w:rsidR="0098628B" w:rsidRPr="00C81366" w:rsidRDefault="0098628B" w:rsidP="00E90A19">
            <w:pPr>
              <w:contextualSpacing/>
              <w:jc w:val="both"/>
              <w:rPr>
                <w:rFonts w:ascii="Arial" w:hAnsi="Arial" w:cs="Arial"/>
                <w:sz w:val="20"/>
                <w:szCs w:val="20"/>
              </w:rPr>
            </w:pPr>
            <w:r w:rsidRPr="00C81366">
              <w:rPr>
                <w:rFonts w:ascii="Arial" w:hAnsi="Arial" w:cs="Arial"/>
                <w:sz w:val="20"/>
                <w:szCs w:val="20"/>
              </w:rPr>
              <w:t xml:space="preserve">Disposisi untuk proses surat pengantar jadi lebih lanjut dengan pengagendaan, penggandaan, penstempelan di Bagian Umum Fakultas dan pengiriman kepada Rektor oleh dosen ybs. </w:t>
            </w:r>
          </w:p>
        </w:tc>
        <w:tc>
          <w:tcPr>
            <w:tcW w:w="1559" w:type="dxa"/>
          </w:tcPr>
          <w:p w:rsidR="0098628B" w:rsidRPr="00C81366" w:rsidRDefault="0098628B" w:rsidP="00E90A19">
            <w:pPr>
              <w:rPr>
                <w:rFonts w:ascii="Arial" w:hAnsi="Arial" w:cs="Arial"/>
                <w:sz w:val="20"/>
                <w:szCs w:val="20"/>
              </w:rPr>
            </w:pPr>
            <w:r w:rsidRPr="00C81366">
              <w:rPr>
                <w:rFonts w:ascii="Arial" w:hAnsi="Arial" w:cs="Arial"/>
                <w:sz w:val="20"/>
                <w:szCs w:val="20"/>
              </w:rPr>
              <w:t xml:space="preserve">Staf Subbag Pendidikan, Agendaris, Arsiparis  </w:t>
            </w:r>
          </w:p>
        </w:tc>
        <w:tc>
          <w:tcPr>
            <w:tcW w:w="1701" w:type="dxa"/>
          </w:tcPr>
          <w:p w:rsidR="0098628B" w:rsidRPr="00C81366" w:rsidRDefault="0098628B" w:rsidP="00E90A19">
            <w:pPr>
              <w:rPr>
                <w:rFonts w:ascii="Arial" w:hAnsi="Arial" w:cs="Arial"/>
                <w:sz w:val="20"/>
                <w:szCs w:val="20"/>
              </w:rPr>
            </w:pPr>
            <w:r w:rsidRPr="00C81366">
              <w:rPr>
                <w:rFonts w:ascii="Arial" w:hAnsi="Arial" w:cs="Arial"/>
                <w:sz w:val="20"/>
                <w:szCs w:val="20"/>
              </w:rPr>
              <w:t xml:space="preserve">Kasubbag Pendidikan </w:t>
            </w:r>
          </w:p>
        </w:tc>
        <w:tc>
          <w:tcPr>
            <w:tcW w:w="1843" w:type="dxa"/>
          </w:tcPr>
          <w:p w:rsidR="0098628B" w:rsidRPr="00C81366" w:rsidRDefault="0098628B" w:rsidP="00E90A19">
            <w:pPr>
              <w:rPr>
                <w:rFonts w:ascii="Arial" w:hAnsi="Arial" w:cs="Arial"/>
                <w:sz w:val="20"/>
                <w:szCs w:val="20"/>
              </w:rPr>
            </w:pPr>
            <w:r w:rsidRPr="00C81366">
              <w:rPr>
                <w:rFonts w:ascii="Arial" w:hAnsi="Arial" w:cs="Arial"/>
                <w:sz w:val="20"/>
                <w:szCs w:val="20"/>
              </w:rPr>
              <w:t>Lembar disposisi,</w:t>
            </w:r>
          </w:p>
          <w:p w:rsidR="0098628B" w:rsidRPr="00C81366" w:rsidRDefault="0098628B" w:rsidP="00E90A19">
            <w:pPr>
              <w:rPr>
                <w:rFonts w:ascii="Arial" w:hAnsi="Arial" w:cs="Arial"/>
                <w:sz w:val="20"/>
                <w:szCs w:val="20"/>
              </w:rPr>
            </w:pPr>
            <w:r w:rsidRPr="00C81366">
              <w:rPr>
                <w:rFonts w:ascii="Arial" w:hAnsi="Arial" w:cs="Arial"/>
                <w:sz w:val="20"/>
                <w:szCs w:val="20"/>
              </w:rPr>
              <w:t>Arsip</w:t>
            </w:r>
          </w:p>
          <w:p w:rsidR="0098628B" w:rsidRPr="00C81366" w:rsidRDefault="0098628B" w:rsidP="00E90A19">
            <w:pPr>
              <w:rPr>
                <w:rFonts w:ascii="Arial" w:hAnsi="Arial" w:cs="Arial"/>
                <w:sz w:val="20"/>
                <w:szCs w:val="20"/>
              </w:rPr>
            </w:pPr>
            <w:r w:rsidRPr="00C81366">
              <w:rPr>
                <w:rFonts w:ascii="Arial" w:hAnsi="Arial" w:cs="Arial"/>
                <w:sz w:val="20"/>
                <w:szCs w:val="20"/>
              </w:rPr>
              <w:t xml:space="preserve">Agenda surat keluar </w:t>
            </w:r>
          </w:p>
        </w:tc>
      </w:tr>
      <w:tr w:rsidR="0098628B" w:rsidRPr="00C81366" w:rsidTr="00AD6FD6">
        <w:tc>
          <w:tcPr>
            <w:tcW w:w="709" w:type="dxa"/>
          </w:tcPr>
          <w:p w:rsidR="0098628B" w:rsidRPr="00C81366" w:rsidRDefault="0098628B" w:rsidP="00741AFF">
            <w:pPr>
              <w:numPr>
                <w:ilvl w:val="0"/>
                <w:numId w:val="8"/>
              </w:numPr>
              <w:ind w:left="318" w:hanging="284"/>
              <w:contextualSpacing/>
              <w:jc w:val="both"/>
              <w:rPr>
                <w:rFonts w:ascii="Arial" w:hAnsi="Arial" w:cs="Arial"/>
                <w:sz w:val="20"/>
                <w:szCs w:val="20"/>
              </w:rPr>
            </w:pPr>
          </w:p>
        </w:tc>
        <w:tc>
          <w:tcPr>
            <w:tcW w:w="3402" w:type="dxa"/>
          </w:tcPr>
          <w:p w:rsidR="0098628B" w:rsidRPr="00C81366" w:rsidRDefault="0098628B" w:rsidP="00E90A19">
            <w:pPr>
              <w:ind w:left="34"/>
              <w:contextualSpacing/>
              <w:jc w:val="both"/>
              <w:rPr>
                <w:rFonts w:ascii="Arial" w:hAnsi="Arial" w:cs="Arial"/>
                <w:sz w:val="20"/>
                <w:szCs w:val="20"/>
              </w:rPr>
            </w:pPr>
            <w:r w:rsidRPr="00C81366">
              <w:rPr>
                <w:rFonts w:ascii="Arial" w:hAnsi="Arial" w:cs="Arial"/>
                <w:sz w:val="20"/>
                <w:szCs w:val="20"/>
              </w:rPr>
              <w:br w:type="page"/>
              <w:t xml:space="preserve">Surat beserta kelengkapannya dikirim kepada Rektor melalui bagian dengan tembusan Kepala Biro AA dan Bagian Kerjasama. </w:t>
            </w:r>
          </w:p>
        </w:tc>
        <w:tc>
          <w:tcPr>
            <w:tcW w:w="1559" w:type="dxa"/>
          </w:tcPr>
          <w:p w:rsidR="0098628B" w:rsidRPr="00C81366" w:rsidRDefault="0098628B" w:rsidP="00E90A19">
            <w:pPr>
              <w:rPr>
                <w:rFonts w:ascii="Arial" w:hAnsi="Arial" w:cs="Arial"/>
                <w:sz w:val="20"/>
                <w:szCs w:val="20"/>
              </w:rPr>
            </w:pPr>
            <w:r w:rsidRPr="00C81366">
              <w:rPr>
                <w:rFonts w:ascii="Arial" w:hAnsi="Arial" w:cs="Arial"/>
                <w:sz w:val="20"/>
                <w:szCs w:val="20"/>
              </w:rPr>
              <w:t>Dosen ybs</w:t>
            </w:r>
          </w:p>
        </w:tc>
        <w:tc>
          <w:tcPr>
            <w:tcW w:w="1701" w:type="dxa"/>
          </w:tcPr>
          <w:p w:rsidR="0098628B" w:rsidRPr="00C81366" w:rsidRDefault="0098628B" w:rsidP="00E90A19">
            <w:pPr>
              <w:rPr>
                <w:rFonts w:ascii="Arial" w:hAnsi="Arial" w:cs="Arial"/>
                <w:sz w:val="20"/>
                <w:szCs w:val="20"/>
              </w:rPr>
            </w:pPr>
            <w:r w:rsidRPr="00C81366">
              <w:rPr>
                <w:rFonts w:ascii="Arial" w:hAnsi="Arial" w:cs="Arial"/>
                <w:sz w:val="20"/>
                <w:szCs w:val="20"/>
              </w:rPr>
              <w:t xml:space="preserve">Dosen ybs  </w:t>
            </w:r>
          </w:p>
        </w:tc>
        <w:tc>
          <w:tcPr>
            <w:tcW w:w="1843" w:type="dxa"/>
          </w:tcPr>
          <w:p w:rsidR="0098628B" w:rsidRPr="00C81366" w:rsidRDefault="0098628B" w:rsidP="00E90A19">
            <w:pPr>
              <w:rPr>
                <w:rFonts w:ascii="Arial" w:hAnsi="Arial" w:cs="Arial"/>
                <w:sz w:val="20"/>
                <w:szCs w:val="20"/>
              </w:rPr>
            </w:pPr>
            <w:r w:rsidRPr="00C81366">
              <w:rPr>
                <w:rFonts w:ascii="Arial" w:hAnsi="Arial" w:cs="Arial"/>
                <w:sz w:val="20"/>
                <w:szCs w:val="20"/>
              </w:rPr>
              <w:t xml:space="preserve">Agenda penerima pengiriman surat </w:t>
            </w:r>
          </w:p>
        </w:tc>
      </w:tr>
      <w:tr w:rsidR="0098628B" w:rsidRPr="00C81366" w:rsidTr="00AD6FD6">
        <w:tc>
          <w:tcPr>
            <w:tcW w:w="709" w:type="dxa"/>
          </w:tcPr>
          <w:p w:rsidR="0098628B" w:rsidRPr="00C81366" w:rsidRDefault="0098628B" w:rsidP="00741AFF">
            <w:pPr>
              <w:numPr>
                <w:ilvl w:val="0"/>
                <w:numId w:val="8"/>
              </w:numPr>
              <w:ind w:left="318" w:hanging="284"/>
              <w:contextualSpacing/>
              <w:jc w:val="both"/>
              <w:rPr>
                <w:rFonts w:ascii="Arial" w:hAnsi="Arial" w:cs="Arial"/>
                <w:sz w:val="20"/>
                <w:szCs w:val="20"/>
              </w:rPr>
            </w:pPr>
          </w:p>
        </w:tc>
        <w:tc>
          <w:tcPr>
            <w:tcW w:w="3402" w:type="dxa"/>
          </w:tcPr>
          <w:p w:rsidR="0098628B" w:rsidRPr="00C81366" w:rsidRDefault="0098628B" w:rsidP="00E90A19">
            <w:pPr>
              <w:ind w:left="34"/>
              <w:contextualSpacing/>
              <w:jc w:val="both"/>
              <w:rPr>
                <w:rFonts w:ascii="Arial" w:hAnsi="Arial" w:cs="Arial"/>
                <w:sz w:val="20"/>
                <w:szCs w:val="20"/>
              </w:rPr>
            </w:pPr>
            <w:r w:rsidRPr="00C81366">
              <w:rPr>
                <w:rFonts w:ascii="Arial" w:hAnsi="Arial" w:cs="Arial"/>
                <w:sz w:val="20"/>
                <w:szCs w:val="20"/>
              </w:rPr>
              <w:br w:type="page"/>
              <w:t xml:space="preserve">Dosen ybs menerima tanda terima surat/ berkas dari Bagian Tata Usaha Rektorat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Dosen ybs</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TU Rektorat </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Tanda terima surat masuk</w:t>
            </w:r>
          </w:p>
        </w:tc>
      </w:tr>
      <w:tr w:rsidR="0098628B" w:rsidRPr="00C81366" w:rsidTr="00AD6FD6">
        <w:tc>
          <w:tcPr>
            <w:tcW w:w="709" w:type="dxa"/>
          </w:tcPr>
          <w:p w:rsidR="0098628B" w:rsidRPr="00C81366" w:rsidRDefault="0098628B" w:rsidP="00741AFF">
            <w:pPr>
              <w:numPr>
                <w:ilvl w:val="0"/>
                <w:numId w:val="8"/>
              </w:numPr>
              <w:ind w:left="318" w:hanging="284"/>
              <w:contextualSpacing/>
              <w:jc w:val="both"/>
              <w:rPr>
                <w:rFonts w:ascii="Arial" w:hAnsi="Arial" w:cs="Arial"/>
                <w:sz w:val="20"/>
                <w:szCs w:val="20"/>
              </w:rPr>
            </w:pPr>
          </w:p>
        </w:tc>
        <w:tc>
          <w:tcPr>
            <w:tcW w:w="3402" w:type="dxa"/>
          </w:tcPr>
          <w:p w:rsidR="0098628B" w:rsidRPr="00C81366" w:rsidRDefault="0098628B" w:rsidP="00E90A19">
            <w:pPr>
              <w:ind w:left="34"/>
              <w:contextualSpacing/>
              <w:jc w:val="both"/>
              <w:rPr>
                <w:rFonts w:ascii="Arial" w:hAnsi="Arial" w:cs="Arial"/>
                <w:b/>
                <w:i/>
                <w:sz w:val="20"/>
                <w:szCs w:val="20"/>
              </w:rPr>
            </w:pPr>
            <w:r w:rsidRPr="00C81366">
              <w:rPr>
                <w:rFonts w:ascii="Arial" w:hAnsi="Arial" w:cs="Arial"/>
                <w:sz w:val="20"/>
                <w:szCs w:val="20"/>
              </w:rPr>
              <w:t xml:space="preserve">Dosen ybs memonitor proses permohonan pengaktifan kembali dan penyetaraan ijazah luar negeri melalui Bagian Kerjasama.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Dosen ybs</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Bagian Kerjasama </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Monitoring proses penyelesaian surat.  </w:t>
            </w:r>
          </w:p>
        </w:tc>
      </w:tr>
      <w:tr w:rsidR="0098628B" w:rsidRPr="00C81366" w:rsidTr="00AD6FD6">
        <w:tc>
          <w:tcPr>
            <w:tcW w:w="709" w:type="dxa"/>
          </w:tcPr>
          <w:p w:rsidR="0098628B" w:rsidRPr="00C81366" w:rsidRDefault="0098628B" w:rsidP="00741AFF">
            <w:pPr>
              <w:numPr>
                <w:ilvl w:val="0"/>
                <w:numId w:val="8"/>
              </w:numPr>
              <w:ind w:left="318" w:hanging="284"/>
              <w:contextualSpacing/>
              <w:jc w:val="both"/>
              <w:rPr>
                <w:rFonts w:ascii="Arial" w:hAnsi="Arial" w:cs="Arial"/>
                <w:sz w:val="20"/>
                <w:szCs w:val="20"/>
                <w:lang w:val="en-US"/>
              </w:rPr>
            </w:pPr>
          </w:p>
        </w:tc>
        <w:tc>
          <w:tcPr>
            <w:tcW w:w="3402" w:type="dxa"/>
          </w:tcPr>
          <w:p w:rsidR="0098628B" w:rsidRPr="00C81366" w:rsidRDefault="0098628B" w:rsidP="00E90A19">
            <w:pPr>
              <w:ind w:left="34"/>
              <w:contextualSpacing/>
              <w:jc w:val="both"/>
              <w:rPr>
                <w:rFonts w:ascii="Arial" w:hAnsi="Arial" w:cs="Arial"/>
                <w:sz w:val="20"/>
                <w:szCs w:val="20"/>
              </w:rPr>
            </w:pPr>
            <w:r w:rsidRPr="00C81366">
              <w:rPr>
                <w:rFonts w:ascii="Arial" w:hAnsi="Arial" w:cs="Arial"/>
                <w:sz w:val="20"/>
                <w:szCs w:val="20"/>
                <w:lang w:val="en-US"/>
              </w:rPr>
              <w:t>M</w:t>
            </w:r>
            <w:r w:rsidRPr="00C81366">
              <w:rPr>
                <w:rFonts w:ascii="Arial" w:hAnsi="Arial" w:cs="Arial"/>
                <w:sz w:val="20"/>
                <w:szCs w:val="20"/>
              </w:rPr>
              <w:t xml:space="preserve">emproses berkas permohonan pengaktifan kembali dan penyetaraan ijazah luar negeri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Bagian Kerjasama </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PR II</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Surat laporan selesai studi a.n dosen ybs</w:t>
            </w:r>
          </w:p>
        </w:tc>
      </w:tr>
      <w:tr w:rsidR="0098628B" w:rsidRPr="00C81366" w:rsidTr="00AD6FD6">
        <w:tc>
          <w:tcPr>
            <w:tcW w:w="709" w:type="dxa"/>
          </w:tcPr>
          <w:p w:rsidR="0098628B" w:rsidRPr="00C81366" w:rsidRDefault="0098628B" w:rsidP="00741AFF">
            <w:pPr>
              <w:numPr>
                <w:ilvl w:val="0"/>
                <w:numId w:val="8"/>
              </w:numPr>
              <w:ind w:left="318" w:hanging="284"/>
              <w:contextualSpacing/>
              <w:jc w:val="both"/>
              <w:rPr>
                <w:rFonts w:ascii="Arial" w:hAnsi="Arial" w:cs="Arial"/>
                <w:sz w:val="20"/>
                <w:szCs w:val="20"/>
                <w:lang w:val="en-US"/>
              </w:rPr>
            </w:pPr>
          </w:p>
        </w:tc>
        <w:tc>
          <w:tcPr>
            <w:tcW w:w="3402" w:type="dxa"/>
          </w:tcPr>
          <w:p w:rsidR="0098628B" w:rsidRPr="00C81366" w:rsidRDefault="0098628B" w:rsidP="00E90A19">
            <w:pPr>
              <w:ind w:left="34"/>
              <w:contextualSpacing/>
              <w:jc w:val="both"/>
              <w:rPr>
                <w:rFonts w:ascii="Arial" w:hAnsi="Arial" w:cs="Arial"/>
                <w:sz w:val="20"/>
                <w:szCs w:val="20"/>
              </w:rPr>
            </w:pPr>
            <w:proofErr w:type="spellStart"/>
            <w:r w:rsidRPr="00C81366">
              <w:rPr>
                <w:rFonts w:ascii="Arial" w:hAnsi="Arial" w:cs="Arial"/>
                <w:sz w:val="20"/>
                <w:szCs w:val="20"/>
                <w:lang w:val="en-US"/>
              </w:rPr>
              <w:t>Mengaktifkan</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kembali</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dosen</w:t>
            </w:r>
            <w:proofErr w:type="spellEnd"/>
            <w:r w:rsidRPr="00C81366">
              <w:rPr>
                <w:rFonts w:ascii="Arial" w:hAnsi="Arial" w:cs="Arial"/>
                <w:sz w:val="20"/>
                <w:szCs w:val="20"/>
                <w:lang w:val="en-US"/>
              </w:rPr>
              <w:t xml:space="preserve"> </w:t>
            </w:r>
          </w:p>
        </w:tc>
        <w:tc>
          <w:tcPr>
            <w:tcW w:w="1559" w:type="dxa"/>
          </w:tcPr>
          <w:p w:rsidR="0098628B" w:rsidRPr="00C81366" w:rsidRDefault="0098628B" w:rsidP="00E90A19">
            <w:pPr>
              <w:jc w:val="both"/>
              <w:rPr>
                <w:rFonts w:ascii="Arial" w:hAnsi="Arial" w:cs="Arial"/>
                <w:sz w:val="20"/>
                <w:szCs w:val="20"/>
                <w:lang w:val="en-US"/>
              </w:rPr>
            </w:pPr>
            <w:r w:rsidRPr="00C81366">
              <w:rPr>
                <w:rFonts w:ascii="Arial" w:hAnsi="Arial" w:cs="Arial"/>
                <w:sz w:val="20"/>
                <w:szCs w:val="20"/>
                <w:lang w:val="en-US"/>
              </w:rPr>
              <w:t xml:space="preserve">Bag </w:t>
            </w:r>
            <w:proofErr w:type="spellStart"/>
            <w:r w:rsidRPr="00C81366">
              <w:rPr>
                <w:rFonts w:ascii="Arial" w:hAnsi="Arial" w:cs="Arial"/>
                <w:sz w:val="20"/>
                <w:szCs w:val="20"/>
                <w:lang w:val="en-US"/>
              </w:rPr>
              <w:t>kepegawaian</w:t>
            </w:r>
            <w:proofErr w:type="spellEnd"/>
          </w:p>
        </w:tc>
        <w:tc>
          <w:tcPr>
            <w:tcW w:w="1701" w:type="dxa"/>
          </w:tcPr>
          <w:p w:rsidR="0098628B" w:rsidRPr="00C81366" w:rsidRDefault="0098628B" w:rsidP="00E90A19">
            <w:pPr>
              <w:jc w:val="both"/>
              <w:rPr>
                <w:rFonts w:ascii="Arial" w:hAnsi="Arial" w:cs="Arial"/>
                <w:sz w:val="20"/>
                <w:szCs w:val="20"/>
                <w:lang w:val="en-US"/>
              </w:rPr>
            </w:pPr>
            <w:r w:rsidRPr="00C81366">
              <w:rPr>
                <w:rFonts w:ascii="Arial" w:hAnsi="Arial" w:cs="Arial"/>
                <w:sz w:val="20"/>
                <w:szCs w:val="20"/>
                <w:lang w:val="en-US"/>
              </w:rPr>
              <w:t>Biro AUK</w:t>
            </w:r>
          </w:p>
        </w:tc>
        <w:tc>
          <w:tcPr>
            <w:tcW w:w="1843" w:type="dxa"/>
          </w:tcPr>
          <w:p w:rsidR="0098628B" w:rsidRPr="00C81366" w:rsidRDefault="0098628B" w:rsidP="00E90A19">
            <w:pPr>
              <w:jc w:val="both"/>
              <w:rPr>
                <w:rFonts w:ascii="Arial" w:hAnsi="Arial" w:cs="Arial"/>
                <w:sz w:val="20"/>
                <w:szCs w:val="20"/>
              </w:rPr>
            </w:pPr>
          </w:p>
        </w:tc>
      </w:tr>
      <w:tr w:rsidR="0098628B" w:rsidRPr="00C81366" w:rsidTr="00AD6FD6">
        <w:tc>
          <w:tcPr>
            <w:tcW w:w="709" w:type="dxa"/>
          </w:tcPr>
          <w:p w:rsidR="0098628B" w:rsidRPr="00C81366" w:rsidRDefault="0098628B" w:rsidP="00741AFF">
            <w:pPr>
              <w:numPr>
                <w:ilvl w:val="0"/>
                <w:numId w:val="8"/>
              </w:numPr>
              <w:ind w:left="318" w:hanging="284"/>
              <w:contextualSpacing/>
              <w:jc w:val="both"/>
              <w:rPr>
                <w:rFonts w:ascii="Arial" w:hAnsi="Arial" w:cs="Arial"/>
                <w:sz w:val="20"/>
                <w:szCs w:val="20"/>
                <w:lang w:val="en-US"/>
              </w:rPr>
            </w:pPr>
          </w:p>
        </w:tc>
        <w:tc>
          <w:tcPr>
            <w:tcW w:w="3402" w:type="dxa"/>
          </w:tcPr>
          <w:p w:rsidR="0098628B" w:rsidRPr="00C81366" w:rsidRDefault="0098628B" w:rsidP="00E90A19">
            <w:pPr>
              <w:ind w:left="34"/>
              <w:contextualSpacing/>
              <w:jc w:val="both"/>
              <w:rPr>
                <w:rFonts w:ascii="Arial" w:hAnsi="Arial" w:cs="Arial"/>
                <w:sz w:val="20"/>
                <w:szCs w:val="20"/>
              </w:rPr>
            </w:pPr>
            <w:r w:rsidRPr="00C81366">
              <w:rPr>
                <w:rFonts w:ascii="Arial" w:hAnsi="Arial" w:cs="Arial"/>
                <w:sz w:val="20"/>
                <w:szCs w:val="20"/>
                <w:lang w:val="en-US"/>
              </w:rPr>
              <w:t>M</w:t>
            </w:r>
            <w:r w:rsidRPr="00C81366">
              <w:rPr>
                <w:rFonts w:ascii="Arial" w:hAnsi="Arial" w:cs="Arial"/>
                <w:sz w:val="20"/>
                <w:szCs w:val="20"/>
              </w:rPr>
              <w:t xml:space="preserve">embuat surat pengantar permohonan penyetaraan ijazah luar negeri a.n dosen ybs yang ditandatangani PR I a.n Rektor dan ditujukan kepada </w:t>
            </w:r>
            <w:r w:rsidRPr="00C81366">
              <w:rPr>
                <w:rFonts w:ascii="Arial" w:hAnsi="Arial" w:cs="Arial"/>
                <w:sz w:val="20"/>
                <w:szCs w:val="20"/>
                <w:lang w:eastAsia="id-ID"/>
              </w:rPr>
              <w:t xml:space="preserve">Direktur Pembelajaran dan Kemahasiswaan, Ditjen Dikti Kemdikbud untuk proses lebih lanjut. </w:t>
            </w:r>
          </w:p>
        </w:tc>
        <w:tc>
          <w:tcPr>
            <w:tcW w:w="1559"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Bagian Kerjasama</w:t>
            </w:r>
          </w:p>
        </w:tc>
        <w:tc>
          <w:tcPr>
            <w:tcW w:w="1701"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PR I</w:t>
            </w:r>
          </w:p>
        </w:tc>
        <w:tc>
          <w:tcPr>
            <w:tcW w:w="1843" w:type="dxa"/>
          </w:tcPr>
          <w:p w:rsidR="0098628B" w:rsidRPr="00C81366" w:rsidRDefault="0098628B" w:rsidP="00E90A19">
            <w:pPr>
              <w:jc w:val="both"/>
              <w:rPr>
                <w:rFonts w:ascii="Arial" w:hAnsi="Arial" w:cs="Arial"/>
                <w:sz w:val="20"/>
                <w:szCs w:val="20"/>
              </w:rPr>
            </w:pPr>
            <w:r w:rsidRPr="00C81366">
              <w:rPr>
                <w:rFonts w:ascii="Arial" w:hAnsi="Arial" w:cs="Arial"/>
                <w:sz w:val="20"/>
                <w:szCs w:val="20"/>
              </w:rPr>
              <w:t xml:space="preserve">Surat pengantar </w:t>
            </w:r>
          </w:p>
        </w:tc>
      </w:tr>
    </w:tbl>
    <w:p w:rsidR="0098628B" w:rsidRPr="00C81366" w:rsidRDefault="0098628B" w:rsidP="0098628B">
      <w:pPr>
        <w:spacing w:before="40" w:after="40"/>
        <w:jc w:val="both"/>
        <w:rPr>
          <w:rFonts w:ascii="Arial" w:hAnsi="Arial" w:cs="Arial"/>
          <w:sz w:val="20"/>
          <w:szCs w:val="20"/>
        </w:rPr>
      </w:pPr>
    </w:p>
    <w:p w:rsidR="0098628B" w:rsidRDefault="0098628B">
      <w:pPr>
        <w:rPr>
          <w:rFonts w:ascii="Arial" w:hAnsi="Arial" w:cs="Arial"/>
          <w:sz w:val="20"/>
          <w:szCs w:val="20"/>
        </w:rPr>
      </w:pPr>
      <w:r>
        <w:rPr>
          <w:rFonts w:ascii="Arial" w:hAnsi="Arial" w:cs="Arial"/>
          <w:sz w:val="20"/>
          <w:szCs w:val="20"/>
        </w:rPr>
        <w:br w:type="page"/>
      </w:r>
    </w:p>
    <w:p w:rsidR="0098628B" w:rsidRDefault="0098628B" w:rsidP="0098628B">
      <w:pPr>
        <w:rPr>
          <w:rFonts w:ascii="Arial" w:hAnsi="Arial" w:cs="Arial"/>
          <w:b/>
          <w:i/>
          <w:sz w:val="20"/>
          <w:szCs w:val="20"/>
          <w:lang w:val="en-US"/>
        </w:rPr>
      </w:pPr>
      <w:r>
        <w:rPr>
          <w:rFonts w:ascii="Arial" w:hAnsi="Arial" w:cs="Arial"/>
          <w:b/>
          <w:i/>
          <w:sz w:val="20"/>
          <w:szCs w:val="20"/>
          <w:lang w:val="en-US"/>
        </w:rPr>
        <w:lastRenderedPageBreak/>
        <w:t>Flowchart</w:t>
      </w:r>
    </w:p>
    <w:p w:rsidR="0098628B" w:rsidRPr="0098628B" w:rsidRDefault="0098628B" w:rsidP="0098628B">
      <w:pPr>
        <w:rPr>
          <w:rFonts w:ascii="Arial" w:hAnsi="Arial" w:cs="Arial"/>
          <w:b/>
          <w:i/>
          <w:sz w:val="20"/>
          <w:szCs w:val="20"/>
          <w:lang w:val="en-US"/>
        </w:rPr>
      </w:pPr>
      <w:r>
        <w:rPr>
          <w:rFonts w:ascii="Arial" w:hAnsi="Arial" w:cs="Arial"/>
          <w:b/>
          <w:i/>
          <w:noProof/>
          <w:sz w:val="20"/>
          <w:szCs w:val="20"/>
          <w:lang w:eastAsia="id-ID"/>
        </w:rPr>
        <w:drawing>
          <wp:inline distT="0" distB="0" distL="0" distR="0">
            <wp:extent cx="5732145" cy="476377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2145" cy="4763770"/>
                    </a:xfrm>
                    <a:prstGeom prst="rect">
                      <a:avLst/>
                    </a:prstGeom>
                  </pic:spPr>
                </pic:pic>
              </a:graphicData>
            </a:graphic>
          </wp:inline>
        </w:drawing>
      </w:r>
    </w:p>
    <w:p w:rsidR="00B10C67" w:rsidRPr="009C1C1A" w:rsidRDefault="0098628B" w:rsidP="0098628B">
      <w:pPr>
        <w:tabs>
          <w:tab w:val="left" w:pos="5891"/>
        </w:tabs>
      </w:pPr>
      <w:r>
        <w:tab/>
      </w:r>
    </w:p>
    <w:sectPr w:rsidR="00B10C67" w:rsidRPr="009C1C1A" w:rsidSect="002F2E71">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92" w:rsidRDefault="007B0792" w:rsidP="002F2E71">
      <w:pPr>
        <w:spacing w:after="0" w:line="240" w:lineRule="auto"/>
      </w:pPr>
      <w:r>
        <w:separator/>
      </w:r>
    </w:p>
  </w:endnote>
  <w:endnote w:type="continuationSeparator" w:id="0">
    <w:p w:rsidR="007B0792" w:rsidRDefault="007B0792" w:rsidP="002F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Condensed">
    <w:charset w:val="00"/>
    <w:family w:val="swiss"/>
    <w:pitch w:val="variable"/>
    <w:sig w:usb0="E7000EFF" w:usb1="5200F5FF" w:usb2="0A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6" w:rsidRDefault="006015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6" w:rsidRDefault="006015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6" w:rsidRDefault="00601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92" w:rsidRDefault="007B0792" w:rsidP="002F2E71">
      <w:pPr>
        <w:spacing w:after="0" w:line="240" w:lineRule="auto"/>
      </w:pPr>
      <w:r>
        <w:separator/>
      </w:r>
    </w:p>
  </w:footnote>
  <w:footnote w:type="continuationSeparator" w:id="0">
    <w:p w:rsidR="007B0792" w:rsidRDefault="007B0792" w:rsidP="002F2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6" w:rsidRDefault="006015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ook w:val="04A0"/>
    </w:tblPr>
    <w:tblGrid>
      <w:gridCol w:w="1980"/>
      <w:gridCol w:w="1555"/>
      <w:gridCol w:w="605"/>
      <w:gridCol w:w="5074"/>
    </w:tblGrid>
    <w:tr w:rsidR="002F2E71" w:rsidRPr="00AD6FD6" w:rsidTr="00AD6FD6">
      <w:trPr>
        <w:trHeight w:val="1975"/>
      </w:trPr>
      <w:tc>
        <w:tcPr>
          <w:tcW w:w="3535" w:type="dxa"/>
          <w:gridSpan w:val="2"/>
          <w:shd w:val="clear" w:color="auto" w:fill="FFFFFF" w:themeFill="background1"/>
          <w:vAlign w:val="center"/>
        </w:tcPr>
        <w:p w:rsidR="002F2E71" w:rsidRPr="00AD6FD6" w:rsidRDefault="002F2E71" w:rsidP="007937CB">
          <w:pPr>
            <w:pStyle w:val="MediumGrid21"/>
            <w:rPr>
              <w:rFonts w:ascii="Arial" w:hAnsi="Arial" w:cs="Arial"/>
              <w:sz w:val="20"/>
              <w:szCs w:val="20"/>
            </w:rPr>
          </w:pPr>
          <w:r w:rsidRPr="00AD6FD6">
            <w:rPr>
              <w:rFonts w:ascii="Arial" w:hAnsi="Arial" w:cs="Arial"/>
              <w:noProof/>
              <w:sz w:val="20"/>
              <w:szCs w:val="20"/>
              <w:lang w:eastAsia="id-ID"/>
            </w:rPr>
            <w:drawing>
              <wp:inline distT="0" distB="0" distL="0" distR="0">
                <wp:extent cx="146685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850" cy="1123950"/>
                        </a:xfrm>
                        <a:prstGeom prst="rect">
                          <a:avLst/>
                        </a:prstGeom>
                        <a:noFill/>
                        <a:ln w="9525">
                          <a:noFill/>
                          <a:miter lim="800000"/>
                          <a:headEnd/>
                          <a:tailEnd/>
                        </a:ln>
                      </pic:spPr>
                    </pic:pic>
                  </a:graphicData>
                </a:graphic>
              </wp:inline>
            </w:drawing>
          </w:r>
        </w:p>
      </w:tc>
      <w:tc>
        <w:tcPr>
          <w:tcW w:w="5679" w:type="dxa"/>
          <w:gridSpan w:val="2"/>
          <w:shd w:val="clear" w:color="auto" w:fill="FFFFFF" w:themeFill="background1"/>
          <w:vAlign w:val="center"/>
        </w:tcPr>
        <w:p w:rsidR="00601506" w:rsidRDefault="00601506" w:rsidP="00601506">
          <w:pPr>
            <w:pStyle w:val="Header"/>
            <w:jc w:val="center"/>
            <w:rPr>
              <w:rFonts w:ascii="Arial" w:hAnsi="Arial" w:cs="Arial"/>
              <w:sz w:val="20"/>
              <w:szCs w:val="20"/>
            </w:rPr>
          </w:pPr>
          <w:r>
            <w:rPr>
              <w:rFonts w:ascii="Arial" w:hAnsi="Arial" w:cs="Arial"/>
              <w:sz w:val="20"/>
              <w:szCs w:val="20"/>
            </w:rPr>
            <w:t>FAKULTAS</w:t>
          </w:r>
        </w:p>
        <w:p w:rsidR="002F2E71" w:rsidRPr="00AD6FD6" w:rsidRDefault="00A120ED" w:rsidP="007937CB">
          <w:pPr>
            <w:pStyle w:val="MediumGrid21"/>
            <w:jc w:val="center"/>
            <w:rPr>
              <w:rFonts w:ascii="Arial" w:hAnsi="Arial" w:cs="Arial"/>
              <w:sz w:val="20"/>
              <w:szCs w:val="20"/>
            </w:rPr>
          </w:pPr>
          <w:r w:rsidRPr="00AD6FD6">
            <w:rPr>
              <w:rFonts w:ascii="Arial" w:hAnsi="Arial" w:cs="Arial"/>
              <w:sz w:val="20"/>
              <w:szCs w:val="20"/>
            </w:rPr>
            <w:t>SUB BAGIAN PENDIDIKAN</w:t>
          </w:r>
        </w:p>
      </w:tc>
    </w:tr>
    <w:tr w:rsidR="0000308F" w:rsidRPr="00AD6FD6" w:rsidTr="00AD6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00308F" w:rsidRPr="00AD6FD6" w:rsidRDefault="0000308F" w:rsidP="007937CB">
          <w:pPr>
            <w:pStyle w:val="Header"/>
            <w:spacing w:before="40" w:after="40"/>
            <w:rPr>
              <w:rFonts w:ascii="Arial" w:hAnsi="Arial" w:cs="Arial"/>
              <w:sz w:val="20"/>
              <w:szCs w:val="20"/>
            </w:rPr>
          </w:pPr>
          <w:r w:rsidRPr="00AD6FD6">
            <w:rPr>
              <w:rFonts w:ascii="Arial" w:hAnsi="Arial" w:cs="Arial"/>
              <w:sz w:val="20"/>
              <w:szCs w:val="20"/>
            </w:rPr>
            <w:t xml:space="preserve">Nomor </w:t>
          </w:r>
        </w:p>
      </w:tc>
      <w:tc>
        <w:tcPr>
          <w:tcW w:w="2160" w:type="dxa"/>
          <w:gridSpan w:val="2"/>
          <w:shd w:val="clear" w:color="auto" w:fill="FFFFFF" w:themeFill="background1"/>
        </w:tcPr>
        <w:p w:rsidR="0000308F" w:rsidRPr="00AD6FD6" w:rsidRDefault="0000308F" w:rsidP="00654AAF">
          <w:pPr>
            <w:pStyle w:val="Header"/>
            <w:spacing w:before="40" w:after="40"/>
            <w:rPr>
              <w:rFonts w:ascii="Arial" w:hAnsi="Arial" w:cs="Arial"/>
              <w:sz w:val="20"/>
              <w:szCs w:val="20"/>
              <w:lang w:val="en-US"/>
            </w:rPr>
          </w:pPr>
          <w:r w:rsidRPr="00AD6FD6">
            <w:rPr>
              <w:rFonts w:ascii="Arial" w:hAnsi="Arial" w:cs="Arial"/>
              <w:sz w:val="20"/>
              <w:szCs w:val="20"/>
            </w:rPr>
            <w:t>UN27-F</w:t>
          </w:r>
          <w:r w:rsidRPr="00AD6FD6">
            <w:rPr>
              <w:rFonts w:ascii="Arial" w:hAnsi="Arial" w:cs="Arial"/>
              <w:sz w:val="20"/>
              <w:szCs w:val="20"/>
              <w:lang w:val="en-US"/>
            </w:rPr>
            <w:t>3</w:t>
          </w:r>
          <w:r w:rsidRPr="00AD6FD6">
            <w:rPr>
              <w:rFonts w:ascii="Arial" w:hAnsi="Arial" w:cs="Arial"/>
              <w:sz w:val="20"/>
              <w:szCs w:val="20"/>
            </w:rPr>
            <w:t>.PM</w:t>
          </w:r>
          <w:r w:rsidRPr="00AD6FD6">
            <w:rPr>
              <w:rFonts w:ascii="Arial" w:hAnsi="Arial" w:cs="Arial"/>
              <w:sz w:val="20"/>
              <w:szCs w:val="20"/>
              <w:lang w:val="en-US"/>
            </w:rPr>
            <w:t>22</w:t>
          </w:r>
        </w:p>
      </w:tc>
      <w:tc>
        <w:tcPr>
          <w:tcW w:w="5074" w:type="dxa"/>
          <w:vMerge w:val="restart"/>
          <w:shd w:val="clear" w:color="auto" w:fill="FFFFFF" w:themeFill="background1"/>
          <w:vAlign w:val="center"/>
        </w:tcPr>
        <w:p w:rsidR="0000308F" w:rsidRPr="00AD6FD6" w:rsidRDefault="0000308F" w:rsidP="00AD6FD6">
          <w:pPr>
            <w:pStyle w:val="Heading1"/>
            <w:spacing w:before="0" w:line="276" w:lineRule="auto"/>
            <w:rPr>
              <w:rFonts w:cs="Arial"/>
              <w:color w:val="000000"/>
              <w:szCs w:val="20"/>
            </w:rPr>
          </w:pPr>
          <w:r w:rsidRPr="00AD6FD6">
            <w:rPr>
              <w:rFonts w:cs="Arial"/>
              <w:bCs w:val="0"/>
              <w:szCs w:val="20"/>
            </w:rPr>
            <w:t xml:space="preserve">PROSEDUR MUTU </w:t>
          </w:r>
          <w:r w:rsidRPr="00AD6FD6">
            <w:rPr>
              <w:rFonts w:cs="Arial"/>
              <w:bCs w:val="0"/>
              <w:noProof/>
              <w:szCs w:val="20"/>
              <w:lang w:eastAsia="id-ID"/>
            </w:rPr>
            <w:t>PERMOHONAN PENGAKTIFAN KEMBALI DAN PENYETARAAN IJAZAH DOSEN STUDI LANJUT</w:t>
          </w:r>
          <w:r w:rsidRPr="00AD6FD6">
            <w:rPr>
              <w:rFonts w:cs="Arial"/>
              <w:bCs w:val="0"/>
              <w:noProof/>
              <w:szCs w:val="20"/>
              <w:lang w:val="en-US" w:eastAsia="id-ID"/>
            </w:rPr>
            <w:t xml:space="preserve"> </w:t>
          </w:r>
          <w:r w:rsidRPr="00AD6FD6">
            <w:rPr>
              <w:rFonts w:cs="Arial"/>
              <w:bCs w:val="0"/>
              <w:noProof/>
              <w:szCs w:val="20"/>
              <w:lang w:eastAsia="id-ID"/>
            </w:rPr>
            <w:t>LUAR NEGERI</w:t>
          </w:r>
        </w:p>
      </w:tc>
    </w:tr>
    <w:tr w:rsidR="0000308F" w:rsidRPr="00AD6FD6" w:rsidTr="00AD6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00308F" w:rsidRPr="00AD6FD6" w:rsidRDefault="0000308F" w:rsidP="007937CB">
          <w:pPr>
            <w:pStyle w:val="Header"/>
            <w:spacing w:before="40" w:after="40"/>
            <w:rPr>
              <w:rFonts w:ascii="Arial" w:hAnsi="Arial" w:cs="Arial"/>
              <w:sz w:val="20"/>
              <w:szCs w:val="20"/>
            </w:rPr>
          </w:pPr>
          <w:r w:rsidRPr="00AD6FD6">
            <w:rPr>
              <w:rFonts w:ascii="Arial" w:hAnsi="Arial" w:cs="Arial"/>
              <w:sz w:val="20"/>
              <w:szCs w:val="20"/>
            </w:rPr>
            <w:t>Tanggal Terbit</w:t>
          </w:r>
        </w:p>
      </w:tc>
      <w:tc>
        <w:tcPr>
          <w:tcW w:w="2160" w:type="dxa"/>
          <w:gridSpan w:val="2"/>
          <w:shd w:val="clear" w:color="auto" w:fill="FFFFFF" w:themeFill="background1"/>
        </w:tcPr>
        <w:p w:rsidR="0000308F" w:rsidRPr="00AD6FD6" w:rsidRDefault="0000308F" w:rsidP="00654AAF">
          <w:pPr>
            <w:pStyle w:val="Header"/>
            <w:spacing w:before="40" w:after="40"/>
            <w:rPr>
              <w:rFonts w:ascii="Arial" w:hAnsi="Arial" w:cs="Arial"/>
              <w:sz w:val="20"/>
              <w:szCs w:val="20"/>
              <w:lang w:val="en-US"/>
            </w:rPr>
          </w:pPr>
          <w:r w:rsidRPr="00AD6FD6">
            <w:rPr>
              <w:rFonts w:ascii="Arial" w:hAnsi="Arial" w:cs="Arial"/>
              <w:sz w:val="20"/>
              <w:szCs w:val="20"/>
              <w:lang w:val="en-US"/>
            </w:rPr>
            <w:t xml:space="preserve">03 </w:t>
          </w:r>
          <w:proofErr w:type="spellStart"/>
          <w:r w:rsidRPr="00AD6FD6">
            <w:rPr>
              <w:rFonts w:ascii="Arial" w:hAnsi="Arial" w:cs="Arial"/>
              <w:sz w:val="20"/>
              <w:szCs w:val="20"/>
              <w:lang w:val="en-US"/>
            </w:rPr>
            <w:t>Juni</w:t>
          </w:r>
          <w:proofErr w:type="spellEnd"/>
          <w:r w:rsidRPr="00AD6FD6">
            <w:rPr>
              <w:rFonts w:ascii="Arial" w:hAnsi="Arial" w:cs="Arial"/>
              <w:sz w:val="20"/>
              <w:szCs w:val="20"/>
              <w:lang w:val="en-US"/>
            </w:rPr>
            <w:t xml:space="preserve"> 2013</w:t>
          </w:r>
        </w:p>
      </w:tc>
      <w:tc>
        <w:tcPr>
          <w:tcW w:w="5074" w:type="dxa"/>
          <w:vMerge/>
          <w:shd w:val="clear" w:color="auto" w:fill="FFFFFF" w:themeFill="background1"/>
        </w:tcPr>
        <w:p w:rsidR="0000308F" w:rsidRPr="00AD6FD6" w:rsidRDefault="0000308F" w:rsidP="007937CB">
          <w:pPr>
            <w:pStyle w:val="Header"/>
            <w:spacing w:before="40" w:after="40"/>
            <w:rPr>
              <w:rFonts w:ascii="Arial" w:hAnsi="Arial" w:cs="Arial"/>
              <w:sz w:val="20"/>
              <w:szCs w:val="20"/>
            </w:rPr>
          </w:pPr>
        </w:p>
      </w:tc>
    </w:tr>
    <w:tr w:rsidR="002F2E71" w:rsidRPr="00AD6FD6" w:rsidTr="00AD6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AD6FD6" w:rsidRDefault="002F2E71" w:rsidP="007937CB">
          <w:pPr>
            <w:pStyle w:val="Header"/>
            <w:spacing w:before="40" w:after="40"/>
            <w:rPr>
              <w:rFonts w:ascii="Arial" w:hAnsi="Arial" w:cs="Arial"/>
              <w:sz w:val="20"/>
              <w:szCs w:val="20"/>
            </w:rPr>
          </w:pPr>
          <w:r w:rsidRPr="00AD6FD6">
            <w:rPr>
              <w:rFonts w:ascii="Arial" w:hAnsi="Arial" w:cs="Arial"/>
              <w:sz w:val="20"/>
              <w:szCs w:val="20"/>
            </w:rPr>
            <w:t>Revisi</w:t>
          </w:r>
        </w:p>
      </w:tc>
      <w:tc>
        <w:tcPr>
          <w:tcW w:w="2160" w:type="dxa"/>
          <w:gridSpan w:val="2"/>
          <w:shd w:val="clear" w:color="auto" w:fill="FFFFFF" w:themeFill="background1"/>
        </w:tcPr>
        <w:p w:rsidR="002F2E71" w:rsidRPr="00AD6FD6" w:rsidRDefault="002F2E71" w:rsidP="007937CB">
          <w:pPr>
            <w:pStyle w:val="Header"/>
            <w:spacing w:before="40" w:after="40"/>
            <w:rPr>
              <w:rFonts w:ascii="Arial" w:hAnsi="Arial" w:cs="Arial"/>
              <w:sz w:val="20"/>
              <w:szCs w:val="20"/>
            </w:rPr>
          </w:pPr>
          <w:r w:rsidRPr="00AD6FD6">
            <w:rPr>
              <w:rFonts w:ascii="Arial" w:hAnsi="Arial" w:cs="Arial"/>
              <w:sz w:val="20"/>
              <w:szCs w:val="20"/>
            </w:rPr>
            <w:t>00</w:t>
          </w:r>
        </w:p>
      </w:tc>
      <w:tc>
        <w:tcPr>
          <w:tcW w:w="5074" w:type="dxa"/>
          <w:vMerge/>
          <w:shd w:val="clear" w:color="auto" w:fill="FFFFFF" w:themeFill="background1"/>
        </w:tcPr>
        <w:p w:rsidR="002F2E71" w:rsidRPr="00AD6FD6" w:rsidRDefault="002F2E71" w:rsidP="007937CB">
          <w:pPr>
            <w:pStyle w:val="Header"/>
            <w:spacing w:before="40" w:after="40"/>
            <w:rPr>
              <w:rFonts w:ascii="Arial" w:hAnsi="Arial" w:cs="Arial"/>
              <w:sz w:val="20"/>
              <w:szCs w:val="20"/>
            </w:rPr>
          </w:pPr>
        </w:p>
      </w:tc>
    </w:tr>
    <w:tr w:rsidR="002F2E71" w:rsidRPr="00AD6FD6" w:rsidTr="00AD6F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AD6FD6" w:rsidRDefault="002F2E71" w:rsidP="007937CB">
          <w:pPr>
            <w:pStyle w:val="Header"/>
            <w:spacing w:before="40" w:after="40"/>
            <w:rPr>
              <w:rFonts w:ascii="Arial" w:hAnsi="Arial" w:cs="Arial"/>
              <w:sz w:val="20"/>
              <w:szCs w:val="20"/>
            </w:rPr>
          </w:pPr>
          <w:r w:rsidRPr="00AD6FD6">
            <w:rPr>
              <w:rFonts w:ascii="Arial" w:hAnsi="Arial" w:cs="Arial"/>
              <w:sz w:val="20"/>
              <w:szCs w:val="20"/>
            </w:rPr>
            <w:t>Halaman</w:t>
          </w:r>
        </w:p>
      </w:tc>
      <w:tc>
        <w:tcPr>
          <w:tcW w:w="2160" w:type="dxa"/>
          <w:gridSpan w:val="2"/>
          <w:shd w:val="clear" w:color="auto" w:fill="FFFFFF" w:themeFill="background1"/>
        </w:tcPr>
        <w:p w:rsidR="002F2E71" w:rsidRPr="00AD6FD6" w:rsidRDefault="00C63AE9" w:rsidP="007937CB">
          <w:pPr>
            <w:pStyle w:val="Header"/>
            <w:spacing w:before="40" w:after="40"/>
            <w:rPr>
              <w:rFonts w:ascii="Arial" w:hAnsi="Arial" w:cs="Arial"/>
              <w:sz w:val="20"/>
              <w:szCs w:val="20"/>
            </w:rPr>
          </w:pPr>
          <w:r w:rsidRPr="00AD6FD6">
            <w:rPr>
              <w:rFonts w:ascii="Arial" w:hAnsi="Arial" w:cs="Arial"/>
              <w:sz w:val="20"/>
              <w:szCs w:val="20"/>
            </w:rPr>
            <w:fldChar w:fldCharType="begin"/>
          </w:r>
          <w:r w:rsidR="00B802F3" w:rsidRPr="00AD6FD6">
            <w:rPr>
              <w:rFonts w:ascii="Arial" w:hAnsi="Arial" w:cs="Arial"/>
              <w:sz w:val="20"/>
              <w:szCs w:val="20"/>
            </w:rPr>
            <w:instrText xml:space="preserve"> PAGE </w:instrText>
          </w:r>
          <w:r w:rsidRPr="00AD6FD6">
            <w:rPr>
              <w:rFonts w:ascii="Arial" w:hAnsi="Arial" w:cs="Arial"/>
              <w:sz w:val="20"/>
              <w:szCs w:val="20"/>
            </w:rPr>
            <w:fldChar w:fldCharType="separate"/>
          </w:r>
          <w:r w:rsidR="00601506">
            <w:rPr>
              <w:rFonts w:ascii="Arial" w:hAnsi="Arial" w:cs="Arial"/>
              <w:noProof/>
              <w:sz w:val="20"/>
              <w:szCs w:val="20"/>
            </w:rPr>
            <w:t>1</w:t>
          </w:r>
          <w:r w:rsidRPr="00AD6FD6">
            <w:rPr>
              <w:rFonts w:ascii="Arial" w:hAnsi="Arial" w:cs="Arial"/>
              <w:sz w:val="20"/>
              <w:szCs w:val="20"/>
            </w:rPr>
            <w:fldChar w:fldCharType="end"/>
          </w:r>
          <w:r w:rsidR="00B802F3" w:rsidRPr="00AD6FD6">
            <w:rPr>
              <w:rFonts w:ascii="Arial" w:hAnsi="Arial" w:cs="Arial"/>
              <w:sz w:val="20"/>
              <w:szCs w:val="20"/>
            </w:rPr>
            <w:t>/</w:t>
          </w:r>
          <w:r w:rsidRPr="00AD6FD6">
            <w:rPr>
              <w:rFonts w:ascii="Arial" w:hAnsi="Arial" w:cs="Arial"/>
              <w:sz w:val="20"/>
              <w:szCs w:val="20"/>
            </w:rPr>
            <w:fldChar w:fldCharType="begin"/>
          </w:r>
          <w:r w:rsidR="00B802F3" w:rsidRPr="00AD6FD6">
            <w:rPr>
              <w:rFonts w:ascii="Arial" w:hAnsi="Arial" w:cs="Arial"/>
              <w:sz w:val="20"/>
              <w:szCs w:val="20"/>
            </w:rPr>
            <w:instrText xml:space="preserve"> NUMPAGES  </w:instrText>
          </w:r>
          <w:r w:rsidRPr="00AD6FD6">
            <w:rPr>
              <w:rFonts w:ascii="Arial" w:hAnsi="Arial" w:cs="Arial"/>
              <w:sz w:val="20"/>
              <w:szCs w:val="20"/>
            </w:rPr>
            <w:fldChar w:fldCharType="separate"/>
          </w:r>
          <w:r w:rsidR="00601506">
            <w:rPr>
              <w:rFonts w:ascii="Arial" w:hAnsi="Arial" w:cs="Arial"/>
              <w:noProof/>
              <w:sz w:val="20"/>
              <w:szCs w:val="20"/>
            </w:rPr>
            <w:t>5</w:t>
          </w:r>
          <w:r w:rsidRPr="00AD6FD6">
            <w:rPr>
              <w:rFonts w:ascii="Arial" w:hAnsi="Arial" w:cs="Arial"/>
              <w:sz w:val="20"/>
              <w:szCs w:val="20"/>
            </w:rPr>
            <w:fldChar w:fldCharType="end"/>
          </w:r>
        </w:p>
      </w:tc>
      <w:tc>
        <w:tcPr>
          <w:tcW w:w="5074" w:type="dxa"/>
          <w:vMerge/>
          <w:shd w:val="clear" w:color="auto" w:fill="FFFFFF" w:themeFill="background1"/>
        </w:tcPr>
        <w:p w:rsidR="002F2E71" w:rsidRPr="00AD6FD6" w:rsidRDefault="002F2E71" w:rsidP="007937CB">
          <w:pPr>
            <w:pStyle w:val="Header"/>
            <w:spacing w:before="40" w:after="40"/>
            <w:rPr>
              <w:rFonts w:ascii="Arial" w:hAnsi="Arial" w:cs="Arial"/>
              <w:sz w:val="20"/>
              <w:szCs w:val="20"/>
            </w:rPr>
          </w:pPr>
        </w:p>
      </w:tc>
    </w:tr>
  </w:tbl>
  <w:p w:rsidR="002F2E71" w:rsidRPr="002F2E71" w:rsidRDefault="002F2E71">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06" w:rsidRDefault="006015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5E7997"/>
    <w:multiLevelType w:val="hybridMultilevel"/>
    <w:tmpl w:val="B45A54AE"/>
    <w:lvl w:ilvl="0" w:tplc="1C30C67C">
      <w:start w:val="7"/>
      <w:numFmt w:val="bullet"/>
      <w:lvlText w:val="-"/>
      <w:lvlJc w:val="left"/>
      <w:pPr>
        <w:ind w:left="1440" w:hanging="360"/>
      </w:pPr>
      <w:rPr>
        <w:rFonts w:ascii="Maiandra GD" w:eastAsia="Calibri" w:hAnsi="Maiandra GD"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79A5ACE"/>
    <w:multiLevelType w:val="hybridMultilevel"/>
    <w:tmpl w:val="ACA47AEC"/>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046A"/>
    <w:multiLevelType w:val="hybridMultilevel"/>
    <w:tmpl w:val="F160AEC6"/>
    <w:lvl w:ilvl="0" w:tplc="50B0F8B4">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415B60"/>
    <w:multiLevelType w:val="hybridMultilevel"/>
    <w:tmpl w:val="F8EAD0BC"/>
    <w:lvl w:ilvl="0" w:tplc="04090019">
      <w:start w:val="1"/>
      <w:numFmt w:val="lowerLetter"/>
      <w:lvlText w:val="%1."/>
      <w:lvlJc w:val="left"/>
      <w:pPr>
        <w:ind w:left="720" w:hanging="360"/>
      </w:pPr>
    </w:lvl>
    <w:lvl w:ilvl="1" w:tplc="62D63E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E6D3C"/>
    <w:multiLevelType w:val="hybridMultilevel"/>
    <w:tmpl w:val="F2683B4E"/>
    <w:lvl w:ilvl="0" w:tplc="01FA3134">
      <w:start w:val="1"/>
      <w:numFmt w:val="decimal"/>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BC24B7D"/>
    <w:multiLevelType w:val="hybridMultilevel"/>
    <w:tmpl w:val="6ACC7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E3CC8"/>
    <w:multiLevelType w:val="hybridMultilevel"/>
    <w:tmpl w:val="E73EF82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40C57"/>
    <w:multiLevelType w:val="hybridMultilevel"/>
    <w:tmpl w:val="63425576"/>
    <w:lvl w:ilvl="0" w:tplc="04090011">
      <w:start w:val="1"/>
      <w:numFmt w:val="decimal"/>
      <w:lvlText w:val="%1)"/>
      <w:lvlJc w:val="left"/>
      <w:pPr>
        <w:ind w:left="720" w:hanging="360"/>
      </w:pPr>
    </w:lvl>
    <w:lvl w:ilvl="1" w:tplc="E1C274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D631C"/>
    <w:multiLevelType w:val="hybridMultilevel"/>
    <w:tmpl w:val="D898B908"/>
    <w:lvl w:ilvl="0" w:tplc="387A2134">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2"/>
  </w:num>
  <w:num w:numId="6">
    <w:abstractNumId w:val="9"/>
  </w:num>
  <w:num w:numId="7">
    <w:abstractNumId w:val="1"/>
  </w:num>
  <w:num w:numId="8">
    <w:abstractNumId w:val="5"/>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F2E71"/>
    <w:rsid w:val="0000308F"/>
    <w:rsid w:val="00030542"/>
    <w:rsid w:val="0003632D"/>
    <w:rsid w:val="000511C5"/>
    <w:rsid w:val="00061D82"/>
    <w:rsid w:val="000669C5"/>
    <w:rsid w:val="000B7F67"/>
    <w:rsid w:val="00115CE1"/>
    <w:rsid w:val="001232B8"/>
    <w:rsid w:val="001736D6"/>
    <w:rsid w:val="00226C43"/>
    <w:rsid w:val="002B22D6"/>
    <w:rsid w:val="002C62B8"/>
    <w:rsid w:val="002F2E71"/>
    <w:rsid w:val="0030408D"/>
    <w:rsid w:val="00323735"/>
    <w:rsid w:val="003A1AE5"/>
    <w:rsid w:val="003D57A6"/>
    <w:rsid w:val="004064B0"/>
    <w:rsid w:val="00414873"/>
    <w:rsid w:val="00416683"/>
    <w:rsid w:val="00464A9E"/>
    <w:rsid w:val="0047505C"/>
    <w:rsid w:val="004D46AC"/>
    <w:rsid w:val="0051158F"/>
    <w:rsid w:val="00512F5D"/>
    <w:rsid w:val="005221B8"/>
    <w:rsid w:val="00522C02"/>
    <w:rsid w:val="005917CC"/>
    <w:rsid w:val="005920C6"/>
    <w:rsid w:val="00601506"/>
    <w:rsid w:val="006321A8"/>
    <w:rsid w:val="006A08C4"/>
    <w:rsid w:val="006A3975"/>
    <w:rsid w:val="006C5091"/>
    <w:rsid w:val="00706F07"/>
    <w:rsid w:val="007279D0"/>
    <w:rsid w:val="00741AFF"/>
    <w:rsid w:val="00794C58"/>
    <w:rsid w:val="007B0792"/>
    <w:rsid w:val="007B5E67"/>
    <w:rsid w:val="00812439"/>
    <w:rsid w:val="00815AC2"/>
    <w:rsid w:val="00820ED7"/>
    <w:rsid w:val="0082367D"/>
    <w:rsid w:val="00865CCA"/>
    <w:rsid w:val="00880F11"/>
    <w:rsid w:val="008978CA"/>
    <w:rsid w:val="009279F4"/>
    <w:rsid w:val="00984A42"/>
    <w:rsid w:val="0098628B"/>
    <w:rsid w:val="009C1C1A"/>
    <w:rsid w:val="009C7787"/>
    <w:rsid w:val="00A120ED"/>
    <w:rsid w:val="00A64570"/>
    <w:rsid w:val="00A927B7"/>
    <w:rsid w:val="00AD6FD6"/>
    <w:rsid w:val="00AF59AD"/>
    <w:rsid w:val="00B10C67"/>
    <w:rsid w:val="00B5708B"/>
    <w:rsid w:val="00B802F3"/>
    <w:rsid w:val="00B80DD4"/>
    <w:rsid w:val="00BF089F"/>
    <w:rsid w:val="00C34B13"/>
    <w:rsid w:val="00C472BD"/>
    <w:rsid w:val="00C561FA"/>
    <w:rsid w:val="00C63AE9"/>
    <w:rsid w:val="00CC1CD0"/>
    <w:rsid w:val="00D3665F"/>
    <w:rsid w:val="00D678BA"/>
    <w:rsid w:val="00E626B5"/>
    <w:rsid w:val="00E91A2A"/>
    <w:rsid w:val="00EE4E99"/>
    <w:rsid w:val="00F96E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8628B"/>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8628B"/>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demik.dikti.go.id/data/Permen/permen%20diknas%20no%2026%20thn%2020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akademik.dikti.go.id/data/SK/SK%20DIRJEN%20DIKTI%20no%2082%20thn%202009.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92B5-4266-404E-B28A-05849B0F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Zaki</cp:lastModifiedBy>
  <cp:revision>7</cp:revision>
  <dcterms:created xsi:type="dcterms:W3CDTF">2013-10-03T03:02:00Z</dcterms:created>
  <dcterms:modified xsi:type="dcterms:W3CDTF">2013-11-03T07:12:00Z</dcterms:modified>
</cp:coreProperties>
</file>