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1A6E31" w:rsidRPr="00C1336C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memproses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1A6E31" w:rsidRPr="00C1336C" w:rsidTr="00FC016D">
        <w:trPr>
          <w:trHeight w:val="3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Mendata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mengedarkan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1A6E31" w:rsidRPr="00C1336C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1A6E31">
            <w:pPr>
              <w:pStyle w:val="Bodytext1"/>
              <w:numPr>
                <w:ilvl w:val="0"/>
                <w:numId w:val="39"/>
              </w:numPr>
              <w:shd w:val="clear" w:color="auto" w:fill="auto"/>
              <w:spacing w:line="276" w:lineRule="auto"/>
              <w:ind w:left="288" w:hanging="288"/>
              <w:jc w:val="both"/>
              <w:rPr>
                <w:sz w:val="20"/>
                <w:szCs w:val="20"/>
                <w:lang w:val="id-ID"/>
              </w:rPr>
            </w:pPr>
            <w:r w:rsidRPr="00C1336C">
              <w:rPr>
                <w:rStyle w:val="Bodytext5"/>
                <w:sz w:val="20"/>
                <w:szCs w:val="20"/>
                <w:lang w:val="id-ID"/>
              </w:rPr>
              <w:t>Peraturan Presiden RI Nomor 12 tahun 1961</w:t>
            </w:r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>.</w:t>
            </w:r>
          </w:p>
          <w:p w:rsidR="001A6E31" w:rsidRPr="00C1336C" w:rsidRDefault="001A6E31" w:rsidP="001A6E31">
            <w:pPr>
              <w:pStyle w:val="Bodytext1"/>
              <w:numPr>
                <w:ilvl w:val="0"/>
                <w:numId w:val="39"/>
              </w:numPr>
              <w:shd w:val="clear" w:color="auto" w:fill="auto"/>
              <w:spacing w:line="276" w:lineRule="auto"/>
              <w:ind w:left="288" w:hanging="288"/>
              <w:jc w:val="both"/>
              <w:rPr>
                <w:sz w:val="20"/>
                <w:szCs w:val="20"/>
                <w:lang w:val="id-ID"/>
              </w:rPr>
            </w:pPr>
            <w:r w:rsidRPr="00C1336C">
              <w:rPr>
                <w:rStyle w:val="Bodytext5"/>
                <w:sz w:val="20"/>
                <w:szCs w:val="20"/>
                <w:lang w:val="id-ID"/>
              </w:rPr>
              <w:t>Permendiknas Nomor 48 tahun 2009</w:t>
            </w:r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pedoman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bagi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pegawai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negri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sipil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dilingkungan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departemen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pendidikan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nasional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>.</w:t>
            </w:r>
          </w:p>
          <w:p w:rsidR="001A6E31" w:rsidRPr="00C1336C" w:rsidRDefault="001A6E31" w:rsidP="001A6E31">
            <w:pPr>
              <w:pStyle w:val="Bodytext1"/>
              <w:numPr>
                <w:ilvl w:val="0"/>
                <w:numId w:val="39"/>
              </w:numPr>
              <w:shd w:val="clear" w:color="auto" w:fill="auto"/>
              <w:spacing w:line="276" w:lineRule="auto"/>
              <w:ind w:left="288" w:hanging="288"/>
              <w:jc w:val="both"/>
              <w:rPr>
                <w:rStyle w:val="Bodytext5"/>
                <w:sz w:val="20"/>
                <w:szCs w:val="20"/>
                <w:shd w:val="clear" w:color="auto" w:fill="auto"/>
                <w:lang w:val="id-ID"/>
              </w:rPr>
            </w:pPr>
            <w:r w:rsidRPr="00C1336C">
              <w:rPr>
                <w:rStyle w:val="Bodytext5"/>
                <w:sz w:val="20"/>
                <w:szCs w:val="20"/>
                <w:lang w:val="id-ID"/>
              </w:rPr>
              <w:t>Surat Edaran Kepala Biro Kepegawaian Setjen Kemdiknas Nomor 4159/A4.3/KP/2010</w:t>
            </w:r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1336C">
              <w:rPr>
                <w:rStyle w:val="Bodytext5"/>
                <w:sz w:val="20"/>
                <w:szCs w:val="20"/>
              </w:rPr>
              <w:t>.</w:t>
            </w:r>
          </w:p>
          <w:p w:rsidR="001A6E31" w:rsidRPr="00C1336C" w:rsidRDefault="001A6E31" w:rsidP="001A6E31">
            <w:pPr>
              <w:pStyle w:val="Bodytext1"/>
              <w:numPr>
                <w:ilvl w:val="0"/>
                <w:numId w:val="39"/>
              </w:numPr>
              <w:shd w:val="clear" w:color="auto" w:fill="auto"/>
              <w:spacing w:line="276" w:lineRule="auto"/>
              <w:ind w:left="288" w:hanging="288"/>
              <w:jc w:val="both"/>
              <w:rPr>
                <w:sz w:val="20"/>
                <w:szCs w:val="20"/>
                <w:lang w:val="id-ID"/>
              </w:rPr>
            </w:pPr>
            <w:r w:rsidRPr="00C1336C">
              <w:rPr>
                <w:sz w:val="20"/>
                <w:szCs w:val="20"/>
                <w:lang w:val="id-ID"/>
              </w:rPr>
              <w:t>Persyaratan ISO 9001:2008 Klausal 6</w:t>
            </w:r>
            <w:r w:rsidRPr="00C1336C">
              <w:rPr>
                <w:sz w:val="20"/>
                <w:szCs w:val="20"/>
              </w:rPr>
              <w:t xml:space="preserve">.2.2 </w:t>
            </w:r>
            <w:proofErr w:type="spellStart"/>
            <w:r w:rsidRPr="00C1336C">
              <w:rPr>
                <w:sz w:val="20"/>
                <w:szCs w:val="20"/>
              </w:rPr>
              <w:t>tentang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Kompetensi</w:t>
            </w:r>
            <w:proofErr w:type="spellEnd"/>
            <w:r w:rsidRPr="00C1336C">
              <w:rPr>
                <w:sz w:val="20"/>
                <w:szCs w:val="20"/>
              </w:rPr>
              <w:t xml:space="preserve">, </w:t>
            </w:r>
            <w:proofErr w:type="spellStart"/>
            <w:r w:rsidRPr="00C1336C">
              <w:rPr>
                <w:sz w:val="20"/>
                <w:szCs w:val="20"/>
              </w:rPr>
              <w:t>pelatihan</w:t>
            </w:r>
            <w:proofErr w:type="spellEnd"/>
            <w:r w:rsidRPr="00C1336C">
              <w:rPr>
                <w:sz w:val="20"/>
                <w:szCs w:val="20"/>
              </w:rPr>
              <w:t xml:space="preserve">, </w:t>
            </w:r>
            <w:proofErr w:type="spellStart"/>
            <w:r w:rsidRPr="00C1336C">
              <w:rPr>
                <w:sz w:val="20"/>
                <w:szCs w:val="20"/>
              </w:rPr>
              <w:t>dan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kepedulian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</w:p>
        </w:tc>
      </w:tr>
      <w:tr w:rsidR="001A6E31" w:rsidRPr="00C1336C" w:rsidTr="00FC016D">
        <w:trPr>
          <w:trHeight w:val="6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melanjutkan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studi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diterbitkan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oleh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melakukan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studi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menunjang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mutu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sumber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manusia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ijin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meliputi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permohonan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ybs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diketahui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oleh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langsung</w:t>
            </w:r>
            <w:proofErr w:type="spellEnd"/>
          </w:p>
        </w:tc>
      </w:tr>
      <w:tr w:rsidR="001A6E31" w:rsidRPr="00C1336C" w:rsidTr="00FC016D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/>
              <w:ind w:right="56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, Data,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Ekspedisi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6E31" w:rsidRPr="00C1336C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1336C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31" w:rsidRPr="00C1336C" w:rsidRDefault="001A6E31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Terselenggaranya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4F6B44" w:rsidRPr="00C1336C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C1336C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616"/>
      </w:tblGrid>
      <w:tr w:rsidR="001A6E31" w:rsidRPr="00C1336C" w:rsidTr="001A6E31">
        <w:trPr>
          <w:trHeight w:val="566"/>
        </w:trPr>
        <w:tc>
          <w:tcPr>
            <w:tcW w:w="709" w:type="dxa"/>
            <w:shd w:val="clear" w:color="auto" w:fill="BFBFBF"/>
          </w:tcPr>
          <w:p w:rsidR="001A6E31" w:rsidRPr="00C1336C" w:rsidRDefault="001A6E31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36C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341" w:type="dxa"/>
            <w:shd w:val="clear" w:color="auto" w:fill="BFBFBF"/>
            <w:vAlign w:val="center"/>
          </w:tcPr>
          <w:p w:rsidR="001A6E31" w:rsidRPr="00C1336C" w:rsidRDefault="001A6E31" w:rsidP="00C1336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36C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C1336C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C1336C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1A6E31" w:rsidRPr="00C1336C" w:rsidRDefault="001A6E31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36C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1A6E31" w:rsidRPr="00C1336C" w:rsidRDefault="001A6E31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36C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616" w:type="dxa"/>
            <w:shd w:val="clear" w:color="auto" w:fill="BFBFBF"/>
            <w:vAlign w:val="center"/>
          </w:tcPr>
          <w:p w:rsidR="001A6E31" w:rsidRPr="00C1336C" w:rsidRDefault="001A6E31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36C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C1336C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lalu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Mendata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PNS yang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memenuhi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syarat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diusulkan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>dalam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336C">
              <w:rPr>
                <w:sz w:val="20"/>
                <w:szCs w:val="20"/>
              </w:rPr>
              <w:t>Data</w:t>
            </w:r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suratpengantar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kemudian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1336C">
              <w:rPr>
                <w:rFonts w:ascii="Arial" w:hAnsi="Arial" w:cs="Arial"/>
                <w:sz w:val="20"/>
                <w:szCs w:val="20"/>
                <w:lang w:val="sv-SE"/>
              </w:rPr>
              <w:t xml:space="preserve">Memaraf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  <w:lang w:val="es-ES"/>
              </w:rPr>
              <w:t>Mengesahkan</w:t>
            </w:r>
            <w:proofErr w:type="spellEnd"/>
            <w:r w:rsidR="00C1336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336C">
              <w:rPr>
                <w:rFonts w:ascii="Arial" w:hAnsi="Arial" w:cs="Arial"/>
                <w:sz w:val="20"/>
                <w:szCs w:val="20"/>
                <w:lang w:val="sv-SE"/>
              </w:rPr>
              <w:t>Dekan</w:t>
            </w:r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1A6E31" w:rsidRPr="00C1336C" w:rsidTr="00C1336C">
        <w:trPr>
          <w:trHeight w:val="521"/>
        </w:trPr>
        <w:tc>
          <w:tcPr>
            <w:tcW w:w="709" w:type="dxa"/>
          </w:tcPr>
          <w:p w:rsidR="001A6E31" w:rsidRPr="00C1336C" w:rsidRDefault="001A6E31" w:rsidP="00C1336C">
            <w:pPr>
              <w:pStyle w:val="ListParagraph"/>
              <w:widowControl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A6E31" w:rsidRPr="00C1336C" w:rsidRDefault="001A6E31" w:rsidP="00C1336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pemberian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izin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36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A6E31" w:rsidRPr="00C1336C" w:rsidRDefault="001A6E31" w:rsidP="00C13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1336C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1336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Surat</w:t>
            </w:r>
            <w:proofErr w:type="spellEnd"/>
            <w:r w:rsidRPr="00C1336C">
              <w:rPr>
                <w:sz w:val="20"/>
                <w:szCs w:val="20"/>
              </w:rPr>
              <w:t xml:space="preserve"> </w:t>
            </w:r>
            <w:proofErr w:type="spellStart"/>
            <w:r w:rsidRPr="00C1336C">
              <w:rPr>
                <w:sz w:val="20"/>
                <w:szCs w:val="20"/>
              </w:rPr>
              <w:t>pengantar</w:t>
            </w:r>
            <w:proofErr w:type="spellEnd"/>
          </w:p>
          <w:p w:rsidR="001A6E31" w:rsidRPr="00C1336C" w:rsidRDefault="001A6E31" w:rsidP="00C1336C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1336C">
              <w:rPr>
                <w:sz w:val="20"/>
                <w:szCs w:val="20"/>
              </w:rPr>
              <w:t>Ekspedisi</w:t>
            </w:r>
            <w:proofErr w:type="spellEnd"/>
          </w:p>
        </w:tc>
      </w:tr>
    </w:tbl>
    <w:p w:rsidR="004F6B44" w:rsidRPr="00C1336C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4F6B44" w:rsidRPr="00C1336C" w:rsidRDefault="004F6B44">
      <w:pPr>
        <w:widowControl/>
        <w:rPr>
          <w:rFonts w:ascii="Arial" w:hAnsi="Arial" w:cs="Arial"/>
          <w:b/>
          <w:i/>
          <w:sz w:val="20"/>
          <w:szCs w:val="20"/>
        </w:rPr>
      </w:pPr>
      <w:r w:rsidRPr="00C1336C">
        <w:rPr>
          <w:rFonts w:ascii="Arial" w:hAnsi="Arial" w:cs="Arial"/>
          <w:b/>
          <w:i/>
          <w:sz w:val="20"/>
          <w:szCs w:val="20"/>
        </w:rPr>
        <w:br w:type="page"/>
      </w:r>
    </w:p>
    <w:p w:rsidR="00C70A7B" w:rsidRPr="00C1336C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C1336C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C1336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C1336C" w:rsidRDefault="001A6E31" w:rsidP="00C97AF5">
      <w:pPr>
        <w:jc w:val="center"/>
        <w:rPr>
          <w:rFonts w:ascii="Arial" w:hAnsi="Arial" w:cs="Arial"/>
          <w:sz w:val="20"/>
          <w:szCs w:val="20"/>
        </w:rPr>
      </w:pPr>
      <w:r w:rsidRPr="00C1336C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732145" cy="5503324"/>
            <wp:effectExtent l="19050" t="0" r="1905" b="0"/>
            <wp:docPr id="2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50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C1336C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38" w:rsidRDefault="00BF4238" w:rsidP="00C70A7B">
      <w:pPr>
        <w:spacing w:after="0" w:line="240" w:lineRule="auto"/>
      </w:pPr>
      <w:r>
        <w:separator/>
      </w:r>
    </w:p>
  </w:endnote>
  <w:endnote w:type="continuationSeparator" w:id="0">
    <w:p w:rsidR="00BF4238" w:rsidRDefault="00BF4238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09" w:rsidRDefault="00337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09" w:rsidRDefault="003370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09" w:rsidRDefault="00337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38" w:rsidRDefault="00BF4238" w:rsidP="00C70A7B">
      <w:pPr>
        <w:spacing w:after="0" w:line="240" w:lineRule="auto"/>
      </w:pPr>
      <w:r>
        <w:separator/>
      </w:r>
    </w:p>
  </w:footnote>
  <w:footnote w:type="continuationSeparator" w:id="0">
    <w:p w:rsidR="00BF4238" w:rsidRDefault="00BF4238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09" w:rsidRDefault="003370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C1336C" w:rsidTr="00C70A7B">
      <w:tc>
        <w:tcPr>
          <w:tcW w:w="3780" w:type="dxa"/>
          <w:gridSpan w:val="2"/>
          <w:shd w:val="clear" w:color="auto" w:fill="auto"/>
        </w:tcPr>
        <w:p w:rsidR="00C70A7B" w:rsidRPr="00C1336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C1336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1336C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C1336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337009" w:rsidRDefault="00337009" w:rsidP="00337009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C1336C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336C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1A6E31" w:rsidRPr="00C1336C" w:rsidTr="00C1336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1A6E31" w:rsidRPr="00C1336C" w:rsidRDefault="001A6E31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1336C">
            <w:rPr>
              <w:rFonts w:ascii="Arial" w:hAnsi="Arial" w:cs="Arial"/>
              <w:sz w:val="20"/>
              <w:szCs w:val="20"/>
            </w:rPr>
            <w:br w:type="page"/>
          </w:r>
          <w:r w:rsidRPr="00C1336C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1A6E31" w:rsidRPr="00C1336C" w:rsidRDefault="00052C76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1336C">
            <w:rPr>
              <w:rFonts w:ascii="Arial" w:hAnsi="Arial" w:cs="Arial"/>
              <w:sz w:val="20"/>
              <w:szCs w:val="20"/>
            </w:rPr>
            <w:t>UN27-F1.PM-30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1A6E31" w:rsidRPr="00C1336C" w:rsidRDefault="001A6E31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C1336C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PEMBERIAN IZIN BELAJAR ATAS BIAYA SENDIRI BAGI TENAGA ADMINISTRASI</w:t>
          </w:r>
        </w:p>
      </w:tc>
    </w:tr>
    <w:tr w:rsidR="00C70A7B" w:rsidRPr="00C1336C" w:rsidTr="00C1336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1336C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1336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1336C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1336C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1336C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1336C" w:rsidTr="00C1336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1336C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1336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1336C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1336C" w:rsidTr="00C1336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1336C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1336C" w:rsidRDefault="008A24B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1336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1336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1336C">
            <w:rPr>
              <w:rFonts w:ascii="Arial" w:hAnsi="Arial" w:cs="Arial"/>
              <w:sz w:val="20"/>
              <w:szCs w:val="20"/>
            </w:rPr>
            <w:fldChar w:fldCharType="separate"/>
          </w:r>
          <w:r w:rsidR="0033700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1336C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C1336C">
            <w:rPr>
              <w:rFonts w:ascii="Arial" w:hAnsi="Arial" w:cs="Arial"/>
              <w:sz w:val="20"/>
              <w:szCs w:val="20"/>
            </w:rPr>
            <w:t>/</w:t>
          </w:r>
          <w:r w:rsidRPr="00C1336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1336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1336C">
            <w:rPr>
              <w:rFonts w:ascii="Arial" w:hAnsi="Arial" w:cs="Arial"/>
              <w:sz w:val="20"/>
              <w:szCs w:val="20"/>
            </w:rPr>
            <w:fldChar w:fldCharType="separate"/>
          </w:r>
          <w:r w:rsidR="0033700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1336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C1336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09" w:rsidRDefault="00337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80A0E"/>
    <w:multiLevelType w:val="hybridMultilevel"/>
    <w:tmpl w:val="E23E2138"/>
    <w:lvl w:ilvl="0" w:tplc="70528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A61198"/>
    <w:multiLevelType w:val="hybridMultilevel"/>
    <w:tmpl w:val="2FEE0E30"/>
    <w:lvl w:ilvl="0" w:tplc="C9B4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1"/>
  </w:num>
  <w:num w:numId="5">
    <w:abstractNumId w:val="23"/>
  </w:num>
  <w:num w:numId="6">
    <w:abstractNumId w:val="33"/>
  </w:num>
  <w:num w:numId="7">
    <w:abstractNumId w:val="30"/>
  </w:num>
  <w:num w:numId="8">
    <w:abstractNumId w:val="17"/>
  </w:num>
  <w:num w:numId="9">
    <w:abstractNumId w:val="6"/>
  </w:num>
  <w:num w:numId="10">
    <w:abstractNumId w:val="0"/>
  </w:num>
  <w:num w:numId="11">
    <w:abstractNumId w:val="19"/>
  </w:num>
  <w:num w:numId="12">
    <w:abstractNumId w:val="34"/>
  </w:num>
  <w:num w:numId="13">
    <w:abstractNumId w:val="13"/>
  </w:num>
  <w:num w:numId="14">
    <w:abstractNumId w:val="37"/>
  </w:num>
  <w:num w:numId="15">
    <w:abstractNumId w:val="35"/>
  </w:num>
  <w:num w:numId="16">
    <w:abstractNumId w:val="29"/>
  </w:num>
  <w:num w:numId="17">
    <w:abstractNumId w:val="12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9"/>
  </w:num>
  <w:num w:numId="23">
    <w:abstractNumId w:val="1"/>
  </w:num>
  <w:num w:numId="24">
    <w:abstractNumId w:val="38"/>
  </w:num>
  <w:num w:numId="25">
    <w:abstractNumId w:val="25"/>
  </w:num>
  <w:num w:numId="26">
    <w:abstractNumId w:val="39"/>
  </w:num>
  <w:num w:numId="27">
    <w:abstractNumId w:val="2"/>
  </w:num>
  <w:num w:numId="28">
    <w:abstractNumId w:val="4"/>
  </w:num>
  <w:num w:numId="29">
    <w:abstractNumId w:val="32"/>
  </w:num>
  <w:num w:numId="30">
    <w:abstractNumId w:val="10"/>
  </w:num>
  <w:num w:numId="31">
    <w:abstractNumId w:val="26"/>
  </w:num>
  <w:num w:numId="32">
    <w:abstractNumId w:val="36"/>
  </w:num>
  <w:num w:numId="33">
    <w:abstractNumId w:val="20"/>
  </w:num>
  <w:num w:numId="34">
    <w:abstractNumId w:val="24"/>
  </w:num>
  <w:num w:numId="35">
    <w:abstractNumId w:val="28"/>
  </w:num>
  <w:num w:numId="36">
    <w:abstractNumId w:val="18"/>
  </w:num>
  <w:num w:numId="37">
    <w:abstractNumId w:val="16"/>
  </w:num>
  <w:num w:numId="38">
    <w:abstractNumId w:val="31"/>
  </w:num>
  <w:num w:numId="39">
    <w:abstractNumId w:val="2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52C76"/>
    <w:rsid w:val="000B7C5C"/>
    <w:rsid w:val="001023B1"/>
    <w:rsid w:val="00130B63"/>
    <w:rsid w:val="001A6E31"/>
    <w:rsid w:val="001C2C61"/>
    <w:rsid w:val="001C64CF"/>
    <w:rsid w:val="002225FB"/>
    <w:rsid w:val="00315E8E"/>
    <w:rsid w:val="00337009"/>
    <w:rsid w:val="003E6085"/>
    <w:rsid w:val="004068DE"/>
    <w:rsid w:val="004F6B44"/>
    <w:rsid w:val="00554B87"/>
    <w:rsid w:val="005D1967"/>
    <w:rsid w:val="00640B80"/>
    <w:rsid w:val="006552C3"/>
    <w:rsid w:val="00717600"/>
    <w:rsid w:val="00855C84"/>
    <w:rsid w:val="008A24BB"/>
    <w:rsid w:val="0090779A"/>
    <w:rsid w:val="00945938"/>
    <w:rsid w:val="009D5AFF"/>
    <w:rsid w:val="00A72A64"/>
    <w:rsid w:val="00AC63B1"/>
    <w:rsid w:val="00B75BED"/>
    <w:rsid w:val="00BF4238"/>
    <w:rsid w:val="00C1336C"/>
    <w:rsid w:val="00C70A7B"/>
    <w:rsid w:val="00C9381C"/>
    <w:rsid w:val="00C97AF5"/>
    <w:rsid w:val="00CE2F32"/>
    <w:rsid w:val="00CF4876"/>
    <w:rsid w:val="00D26354"/>
    <w:rsid w:val="00E711A0"/>
    <w:rsid w:val="00ED4CC2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2013-10-03T06:42:00Z</dcterms:created>
  <dcterms:modified xsi:type="dcterms:W3CDTF">2013-11-03T06:59:00Z</dcterms:modified>
</cp:coreProperties>
</file>