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9"/>
        <w:gridCol w:w="7214"/>
      </w:tblGrid>
      <w:tr w:rsidR="002225FB" w:rsidRPr="00DC1EFE" w:rsidTr="00DC1EFE">
        <w:trPr>
          <w:trHeight w:val="24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DC1EFE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 xml:space="preserve">Pembinaan Pegawai </w:t>
            </w:r>
          </w:p>
        </w:tc>
      </w:tr>
      <w:tr w:rsidR="002225FB" w:rsidRPr="00DC1EFE" w:rsidTr="00FC016D">
        <w:trPr>
          <w:trHeight w:val="44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DC1EFE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identifikasi pegawai yang bermasalah, pemantauan pegawai bermasalah, usul pegawai bermasalah ke fakulltas</w:t>
            </w:r>
          </w:p>
        </w:tc>
      </w:tr>
      <w:tr w:rsidR="002225FB" w:rsidRPr="00DC1EFE" w:rsidTr="00FC016D">
        <w:trPr>
          <w:trHeight w:val="53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DC1EFE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2225FB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hanging="519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25FB" w:rsidRPr="00DC1EFE" w:rsidRDefault="002225FB" w:rsidP="002225FB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hanging="519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PB</w:t>
            </w:r>
          </w:p>
          <w:p w:rsidR="002225FB" w:rsidRPr="00DC1EFE" w:rsidRDefault="002225FB" w:rsidP="002225FB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hanging="519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ISO 9001 :</w:t>
            </w:r>
            <w:r w:rsidRPr="00DC1EFE">
              <w:rPr>
                <w:rFonts w:ascii="Arial" w:hAnsi="Arial" w:cs="Arial"/>
                <w:sz w:val="20"/>
                <w:szCs w:val="20"/>
              </w:rPr>
              <w:t xml:space="preserve">2008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kKausal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 xml:space="preserve"> 6.2</w:t>
            </w:r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25FB" w:rsidRPr="00DC1EFE" w:rsidTr="00FC016D">
        <w:trPr>
          <w:trHeight w:val="6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DC1EFE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2225FB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</w:rPr>
              <w:t xml:space="preserve">DP3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/tenaga kependidikan</w:t>
            </w:r>
          </w:p>
          <w:p w:rsidR="002225FB" w:rsidRPr="00DC1EFE" w:rsidRDefault="002225FB" w:rsidP="002225FB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Pembinaan pegawai dilaksanakan bagi pegawai yang memiliki permasalahan dalam hubungan kerja</w:t>
            </w:r>
          </w:p>
        </w:tc>
      </w:tr>
      <w:tr w:rsidR="002225FB" w:rsidRPr="00DC1EFE" w:rsidTr="00FC016D">
        <w:trPr>
          <w:trHeight w:val="46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DC1EFE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DP3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usulan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pembinaan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>,</w:t>
            </w: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 xml:space="preserve"> Dokumen pendukung, Laporan resmi</w:t>
            </w:r>
          </w:p>
        </w:tc>
      </w:tr>
      <w:tr w:rsidR="002225FB" w:rsidRPr="00DC1EFE" w:rsidTr="00FC016D">
        <w:trPr>
          <w:trHeight w:val="45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DC1EFE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 xml:space="preserve">Pembinaan Pegawai </w:t>
            </w:r>
          </w:p>
        </w:tc>
      </w:tr>
    </w:tbl>
    <w:p w:rsidR="002225FB" w:rsidRPr="00DC1EFE" w:rsidRDefault="002225FB" w:rsidP="00035E6F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</w:p>
    <w:p w:rsidR="00C70A7B" w:rsidRPr="00DC1EFE" w:rsidRDefault="00C70A7B" w:rsidP="00035E6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C1EFE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57"/>
        <w:gridCol w:w="1680"/>
        <w:gridCol w:w="1985"/>
        <w:gridCol w:w="1667"/>
      </w:tblGrid>
      <w:tr w:rsidR="002225FB" w:rsidRPr="00DC1EFE" w:rsidTr="00395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5FB" w:rsidRPr="00DC1EFE" w:rsidRDefault="002225FB" w:rsidP="00395C82">
            <w:pPr>
              <w:tabs>
                <w:tab w:val="left" w:pos="360"/>
              </w:tabs>
              <w:spacing w:after="0" w:line="240" w:lineRule="auto"/>
              <w:ind w:left="-38" w:right="-2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5FB" w:rsidRPr="00DC1EFE" w:rsidRDefault="002225FB" w:rsidP="00395C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b/>
                <w:sz w:val="20"/>
                <w:szCs w:val="20"/>
                <w:lang w:val="pt-BR"/>
              </w:rPr>
              <w:t>Akti</w:t>
            </w:r>
            <w:r w:rsidR="00395C82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DC1EFE">
              <w:rPr>
                <w:rFonts w:ascii="Arial" w:hAnsi="Arial" w:cs="Arial"/>
                <w:b/>
                <w:sz w:val="20"/>
                <w:szCs w:val="20"/>
                <w:lang w:val="pt-BR"/>
              </w:rPr>
              <w:t>itas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5FB" w:rsidRPr="00DC1EFE" w:rsidRDefault="002225FB" w:rsidP="00395C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5FB" w:rsidRPr="00DC1EFE" w:rsidRDefault="002225FB" w:rsidP="00395C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5FB" w:rsidRPr="00DC1EFE" w:rsidRDefault="002225FB" w:rsidP="00395C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2225FB" w:rsidRPr="00DC1EFE" w:rsidTr="00222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Identifikasi pegawai yang bermasalah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noProof/>
                <w:sz w:val="20"/>
                <w:szCs w:val="20"/>
              </w:rPr>
              <w:t>Ka.Jurusan/Kaprodi/Ka.Lab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Kabag TU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Data/lap resmi</w:t>
            </w:r>
          </w:p>
        </w:tc>
      </w:tr>
      <w:tr w:rsidR="002225FB" w:rsidRPr="00DC1EFE" w:rsidTr="00222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Identifikasi tentang data yang berkaitan dengan pegawai yang bersangkutan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Tim Binap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Pembantu Dekan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Dokumen pendukung, Laporan resmi</w:t>
            </w:r>
          </w:p>
        </w:tc>
      </w:tr>
      <w:tr w:rsidR="002225FB" w:rsidRPr="00DC1EFE" w:rsidTr="00222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 xml:space="preserve">Mengusulkan pegawai bermasalah untuk ditindaklanjuti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Kabag 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Pembantu Dekan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Berkas usulan</w:t>
            </w:r>
          </w:p>
        </w:tc>
      </w:tr>
      <w:tr w:rsidR="002225FB" w:rsidRPr="00DC1EFE" w:rsidTr="00222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an</w:t>
            </w:r>
            <w:r w:rsidRPr="00DC1EFE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bermasalah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Kabag 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Pembantu Dekan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Salinan DP3 dosen</w:t>
            </w:r>
          </w:p>
        </w:tc>
      </w:tr>
      <w:tr w:rsidR="002225FB" w:rsidRPr="00DC1EFE" w:rsidTr="00222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Pemantauan perilaku peg</w:t>
            </w: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awai</w:t>
            </w: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 xml:space="preserve"> y</w:t>
            </w: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an</w:t>
            </w: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g bermasalah perubahan perilaku dari pegawai yang bermasalah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Atasan</w:t>
            </w:r>
            <w:proofErr w:type="spellEnd"/>
            <w:r w:rsidRPr="00DC1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EFE">
              <w:rPr>
                <w:rFonts w:ascii="Arial" w:hAnsi="Arial" w:cs="Arial"/>
                <w:sz w:val="20"/>
                <w:szCs w:val="20"/>
              </w:rPr>
              <w:t>ybs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PDll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Laporan resmi</w:t>
            </w:r>
          </w:p>
        </w:tc>
      </w:tr>
      <w:tr w:rsidR="002225FB" w:rsidRPr="00DC1EFE" w:rsidTr="00222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Jika tid</w:t>
            </w:r>
            <w:r w:rsidR="00DC1EFE"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k ada perubahan per</w:t>
            </w:r>
            <w:r w:rsidR="00DC1EFE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laku, Prosedur kembali ke no satu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Kabag 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Pembantu Dekan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FB" w:rsidRPr="00DC1EFE" w:rsidRDefault="002225FB" w:rsidP="00FC016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1EFE">
              <w:rPr>
                <w:rFonts w:ascii="Arial" w:hAnsi="Arial" w:cs="Arial"/>
                <w:sz w:val="20"/>
                <w:szCs w:val="20"/>
                <w:lang w:val="pt-BR"/>
              </w:rPr>
              <w:t>Dokumen</w:t>
            </w:r>
          </w:p>
        </w:tc>
      </w:tr>
    </w:tbl>
    <w:p w:rsidR="002225FB" w:rsidRPr="00DC1EFE" w:rsidRDefault="002225FB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2225FB" w:rsidRPr="00DC1EFE" w:rsidRDefault="002225FB">
      <w:pPr>
        <w:widowControl/>
        <w:rPr>
          <w:rFonts w:ascii="Arial" w:hAnsi="Arial" w:cs="Arial"/>
          <w:b/>
          <w:i/>
          <w:sz w:val="20"/>
          <w:szCs w:val="20"/>
        </w:rPr>
      </w:pPr>
      <w:r w:rsidRPr="00DC1EFE">
        <w:rPr>
          <w:rFonts w:ascii="Arial" w:hAnsi="Arial" w:cs="Arial"/>
          <w:b/>
          <w:i/>
          <w:sz w:val="20"/>
          <w:szCs w:val="20"/>
        </w:rPr>
        <w:br w:type="page"/>
      </w:r>
    </w:p>
    <w:p w:rsidR="00C70A7B" w:rsidRPr="00DC1EFE" w:rsidRDefault="00C70A7B" w:rsidP="00C97AF5">
      <w:pPr>
        <w:widowControl/>
        <w:rPr>
          <w:rFonts w:ascii="Arial" w:hAnsi="Arial" w:cs="Arial"/>
          <w:sz w:val="20"/>
          <w:szCs w:val="20"/>
        </w:rPr>
      </w:pPr>
      <w:r w:rsidRPr="00DC1EFE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DC1EFE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DC1EFE" w:rsidRDefault="002225FB" w:rsidP="00C97AF5">
      <w:pPr>
        <w:jc w:val="center"/>
        <w:rPr>
          <w:rFonts w:ascii="Arial" w:hAnsi="Arial" w:cs="Arial"/>
          <w:sz w:val="20"/>
          <w:szCs w:val="20"/>
        </w:rPr>
      </w:pPr>
      <w:r w:rsidRPr="00DC1EFE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779071</wp:posOffset>
            </wp:positionH>
            <wp:positionV relativeFrom="paragraph">
              <wp:posOffset>23396</wp:posOffset>
            </wp:positionV>
            <wp:extent cx="4042311" cy="5759532"/>
            <wp:effectExtent l="1905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11" cy="575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0A7B" w:rsidRPr="00DC1EFE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C8" w:rsidRDefault="009774C8" w:rsidP="00C70A7B">
      <w:pPr>
        <w:spacing w:after="0" w:line="240" w:lineRule="auto"/>
      </w:pPr>
      <w:r>
        <w:separator/>
      </w:r>
    </w:p>
  </w:endnote>
  <w:endnote w:type="continuationSeparator" w:id="0">
    <w:p w:rsidR="009774C8" w:rsidRDefault="009774C8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5E" w:rsidRDefault="00745C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5E" w:rsidRDefault="00745C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5E" w:rsidRDefault="00745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C8" w:rsidRDefault="009774C8" w:rsidP="00C70A7B">
      <w:pPr>
        <w:spacing w:after="0" w:line="240" w:lineRule="auto"/>
      </w:pPr>
      <w:r>
        <w:separator/>
      </w:r>
    </w:p>
  </w:footnote>
  <w:footnote w:type="continuationSeparator" w:id="0">
    <w:p w:rsidR="009774C8" w:rsidRDefault="009774C8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5E" w:rsidRDefault="00745C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DC1EFE" w:rsidTr="00C70A7B">
      <w:tc>
        <w:tcPr>
          <w:tcW w:w="3780" w:type="dxa"/>
          <w:gridSpan w:val="2"/>
          <w:shd w:val="clear" w:color="auto" w:fill="auto"/>
        </w:tcPr>
        <w:p w:rsidR="00C70A7B" w:rsidRPr="00DC1EFE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DC1EFE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DC1EFE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DC1EFE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745C5E" w:rsidRDefault="00745C5E" w:rsidP="00745C5E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DC1EFE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DC1EFE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2225FB" w:rsidRPr="00DC1EFE" w:rsidTr="00DC1E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2225FB" w:rsidRPr="00DC1EFE" w:rsidRDefault="002225F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C1EFE">
            <w:rPr>
              <w:rFonts w:ascii="Arial" w:hAnsi="Arial" w:cs="Arial"/>
              <w:sz w:val="20"/>
              <w:szCs w:val="20"/>
            </w:rPr>
            <w:br w:type="page"/>
          </w:r>
          <w:r w:rsidRPr="00DC1EFE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2225FB" w:rsidRPr="00DC1EFE" w:rsidRDefault="00AB0BAD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DC1EFE">
            <w:rPr>
              <w:rFonts w:ascii="Arial" w:hAnsi="Arial" w:cs="Arial"/>
              <w:sz w:val="20"/>
              <w:szCs w:val="20"/>
            </w:rPr>
            <w:t>UN27-F1.PM-22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2225FB" w:rsidRPr="00DC1EFE" w:rsidRDefault="002225FB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DC1EFE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PEMBINAAN PEGAWAI</w:t>
          </w:r>
        </w:p>
      </w:tc>
    </w:tr>
    <w:tr w:rsidR="00C70A7B" w:rsidRPr="00DC1EFE" w:rsidTr="00DC1E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DC1EFE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C1EFE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DC1EFE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DC1EFE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DC1EFE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DC1EFE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DC1EFE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DC1EFE" w:rsidTr="00DC1E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DC1EFE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C1EFE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DC1EFE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DC1EFE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DC1EFE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DC1EFE" w:rsidTr="00DC1E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DC1EFE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C1EFE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DC1EFE" w:rsidRDefault="00E73BF8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DC1EFE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DC1EF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C1EFE">
            <w:rPr>
              <w:rFonts w:ascii="Arial" w:hAnsi="Arial" w:cs="Arial"/>
              <w:sz w:val="20"/>
              <w:szCs w:val="20"/>
            </w:rPr>
            <w:fldChar w:fldCharType="separate"/>
          </w:r>
          <w:r w:rsidR="00745C5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C1EFE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DC1EFE">
            <w:rPr>
              <w:rFonts w:ascii="Arial" w:hAnsi="Arial" w:cs="Arial"/>
              <w:sz w:val="20"/>
              <w:szCs w:val="20"/>
            </w:rPr>
            <w:t>/</w:t>
          </w:r>
          <w:r w:rsidRPr="00DC1EFE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DC1EFE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C1EFE">
            <w:rPr>
              <w:rFonts w:ascii="Arial" w:hAnsi="Arial" w:cs="Arial"/>
              <w:sz w:val="20"/>
              <w:szCs w:val="20"/>
            </w:rPr>
            <w:fldChar w:fldCharType="separate"/>
          </w:r>
          <w:r w:rsidR="00745C5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C1EFE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DC1EFE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Pr="00DC1EFE" w:rsidRDefault="00C70A7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5E" w:rsidRDefault="00745C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17"/>
  </w:num>
  <w:num w:numId="6">
    <w:abstractNumId w:val="21"/>
  </w:num>
  <w:num w:numId="7">
    <w:abstractNumId w:val="20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22"/>
  </w:num>
  <w:num w:numId="13">
    <w:abstractNumId w:val="10"/>
  </w:num>
  <w:num w:numId="14">
    <w:abstractNumId w:val="24"/>
  </w:num>
  <w:num w:numId="15">
    <w:abstractNumId w:val="23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6"/>
  </w:num>
  <w:num w:numId="21">
    <w:abstractNumId w:val="11"/>
  </w:num>
  <w:num w:numId="22">
    <w:abstractNumId w:val="8"/>
  </w:num>
  <w:num w:numId="23">
    <w:abstractNumId w:val="1"/>
  </w:num>
  <w:num w:numId="24">
    <w:abstractNumId w:val="25"/>
  </w:num>
  <w:num w:numId="25">
    <w:abstractNumId w:val="18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B7C5C"/>
    <w:rsid w:val="001023B1"/>
    <w:rsid w:val="001C2C61"/>
    <w:rsid w:val="001C64CF"/>
    <w:rsid w:val="002225FB"/>
    <w:rsid w:val="0029734F"/>
    <w:rsid w:val="00315E8E"/>
    <w:rsid w:val="00395C82"/>
    <w:rsid w:val="003E6085"/>
    <w:rsid w:val="004068DE"/>
    <w:rsid w:val="00502F9F"/>
    <w:rsid w:val="005533DF"/>
    <w:rsid w:val="00640B80"/>
    <w:rsid w:val="00745C5E"/>
    <w:rsid w:val="00855C84"/>
    <w:rsid w:val="00970A2A"/>
    <w:rsid w:val="009774C8"/>
    <w:rsid w:val="009D5AFF"/>
    <w:rsid w:val="00A72A64"/>
    <w:rsid w:val="00AB0BAD"/>
    <w:rsid w:val="00AC63B1"/>
    <w:rsid w:val="00C70A7B"/>
    <w:rsid w:val="00C97AF5"/>
    <w:rsid w:val="00CE2F32"/>
    <w:rsid w:val="00DB35C5"/>
    <w:rsid w:val="00DC1EFE"/>
    <w:rsid w:val="00E41DDA"/>
    <w:rsid w:val="00E73BF8"/>
    <w:rsid w:val="00ED4CC2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cp:lastPrinted>2013-11-02T05:40:00Z</cp:lastPrinted>
  <dcterms:created xsi:type="dcterms:W3CDTF">2013-10-03T04:11:00Z</dcterms:created>
  <dcterms:modified xsi:type="dcterms:W3CDTF">2013-11-03T06:59:00Z</dcterms:modified>
</cp:coreProperties>
</file>